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4DC" w:rsidRPr="00935C62" w:rsidRDefault="00FA74DC" w:rsidP="00FA74DC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35C62">
        <w:rPr>
          <w:rFonts w:ascii="Times New Roman" w:eastAsia="Calibri" w:hAnsi="Times New Roman" w:cs="Times New Roman"/>
          <w:sz w:val="28"/>
          <w:szCs w:val="28"/>
        </w:rPr>
        <w:t>Инженерно-техническая работа</w:t>
      </w:r>
    </w:p>
    <w:p w:rsidR="002028BA" w:rsidRDefault="002028BA" w:rsidP="002028BA">
      <w:pPr>
        <w:shd w:val="clear" w:color="auto" w:fill="FFFFFF"/>
        <w:spacing w:after="100" w:afterAutospacing="1" w:line="36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664234">
        <w:rPr>
          <w:rFonts w:ascii="Times New Roman" w:eastAsia="Times New Roman" w:hAnsi="Times New Roman" w:cs="Times New Roman"/>
          <w:color w:val="333333"/>
          <w:sz w:val="28"/>
          <w:szCs w:val="28"/>
        </w:rPr>
        <w:t>Техническое творчество и изобретательство</w:t>
      </w:r>
    </w:p>
    <w:p w:rsidR="00FA74DC" w:rsidRDefault="00FA74DC" w:rsidP="002028BA">
      <w:pPr>
        <w:shd w:val="clear" w:color="auto" w:fill="FFFFFF"/>
        <w:spacing w:after="100" w:afterAutospacing="1" w:line="36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FA74DC" w:rsidRPr="00664234" w:rsidRDefault="00FA74DC" w:rsidP="002028BA">
      <w:pPr>
        <w:shd w:val="clear" w:color="auto" w:fill="FFFFFF"/>
        <w:spacing w:after="100" w:afterAutospacing="1" w:line="36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FA74DC" w:rsidRDefault="002028BA" w:rsidP="00FA74DC">
      <w:pPr>
        <w:spacing w:after="0" w:line="360" w:lineRule="auto"/>
        <w:ind w:right="113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4234">
        <w:rPr>
          <w:rFonts w:ascii="Times New Roman" w:hAnsi="Times New Roman" w:cs="Times New Roman"/>
          <w:b/>
          <w:sz w:val="28"/>
          <w:szCs w:val="28"/>
        </w:rPr>
        <w:t>Модернизация узла регулирования пода</w:t>
      </w:r>
      <w:r w:rsidR="00FA74DC">
        <w:rPr>
          <w:rFonts w:ascii="Times New Roman" w:hAnsi="Times New Roman" w:cs="Times New Roman"/>
          <w:b/>
          <w:sz w:val="28"/>
          <w:szCs w:val="28"/>
        </w:rPr>
        <w:t xml:space="preserve">чи отработанного электролита в </w:t>
      </w:r>
      <w:proofErr w:type="spellStart"/>
      <w:r w:rsidR="00FA74DC">
        <w:rPr>
          <w:rFonts w:ascii="Times New Roman" w:hAnsi="Times New Roman" w:cs="Times New Roman"/>
          <w:b/>
          <w:sz w:val="28"/>
          <w:szCs w:val="28"/>
        </w:rPr>
        <w:t>выщелачивательный</w:t>
      </w:r>
      <w:proofErr w:type="spellEnd"/>
      <w:r w:rsidR="00FA74DC">
        <w:rPr>
          <w:rFonts w:ascii="Times New Roman" w:hAnsi="Times New Roman" w:cs="Times New Roman"/>
          <w:b/>
          <w:sz w:val="28"/>
          <w:szCs w:val="28"/>
        </w:rPr>
        <w:t xml:space="preserve"> ц</w:t>
      </w:r>
      <w:r w:rsidRPr="00664234">
        <w:rPr>
          <w:rFonts w:ascii="Times New Roman" w:hAnsi="Times New Roman" w:cs="Times New Roman"/>
          <w:b/>
          <w:sz w:val="28"/>
          <w:szCs w:val="28"/>
        </w:rPr>
        <w:t>ех</w:t>
      </w:r>
      <w:r w:rsidR="00FA74D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028BA" w:rsidRPr="00664234" w:rsidRDefault="002028BA" w:rsidP="00FA74DC">
      <w:pPr>
        <w:spacing w:after="0" w:line="360" w:lineRule="auto"/>
        <w:ind w:right="1134"/>
        <w:jc w:val="center"/>
        <w:rPr>
          <w:rFonts w:ascii="Times New Roman" w:hAnsi="Times New Roman"/>
          <w:b/>
          <w:caps/>
          <w:sz w:val="28"/>
          <w:szCs w:val="28"/>
        </w:rPr>
      </w:pPr>
      <w:r w:rsidRPr="00664234">
        <w:rPr>
          <w:rFonts w:ascii="Times New Roman" w:hAnsi="Times New Roman"/>
          <w:b/>
          <w:color w:val="000000"/>
          <w:sz w:val="28"/>
          <w:szCs w:val="28"/>
        </w:rPr>
        <w:t>ПАО «Челябинский Цинковый Завод»</w:t>
      </w:r>
    </w:p>
    <w:p w:rsidR="002028BA" w:rsidRPr="00664234" w:rsidRDefault="002028BA" w:rsidP="002028BA">
      <w:pPr>
        <w:tabs>
          <w:tab w:val="left" w:pos="8505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664234">
        <w:rPr>
          <w:rFonts w:ascii="Times New Roman" w:hAnsi="Times New Roman" w:cs="Times New Roman"/>
          <w:b/>
          <w:i/>
          <w:sz w:val="28"/>
          <w:szCs w:val="28"/>
        </w:rPr>
        <w:t>Выполнили</w:t>
      </w:r>
      <w:r w:rsidRPr="00664234">
        <w:rPr>
          <w:rFonts w:ascii="Times New Roman" w:hAnsi="Times New Roman" w:cs="Times New Roman"/>
          <w:i/>
          <w:sz w:val="28"/>
          <w:szCs w:val="28"/>
        </w:rPr>
        <w:t>: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664234">
        <w:rPr>
          <w:rFonts w:ascii="Times New Roman" w:hAnsi="Times New Roman" w:cs="Times New Roman"/>
          <w:i/>
          <w:color w:val="000000"/>
          <w:sz w:val="28"/>
          <w:szCs w:val="28"/>
        </w:rPr>
        <w:t>Ураков</w:t>
      </w:r>
      <w:proofErr w:type="spellEnd"/>
      <w:r w:rsidRPr="00664234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Сергей Александрович</w:t>
      </w:r>
      <w:r w:rsidRPr="00664234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028BA" w:rsidRPr="00664234" w:rsidRDefault="00A74EE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учащийся 10 класса</w:t>
      </w:r>
      <w:r w:rsidR="002028BA" w:rsidRPr="00664234">
        <w:rPr>
          <w:rFonts w:ascii="Times New Roman" w:hAnsi="Times New Roman" w:cs="Times New Roman"/>
          <w:sz w:val="28"/>
          <w:szCs w:val="28"/>
        </w:rPr>
        <w:t>,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664234">
        <w:rPr>
          <w:rFonts w:ascii="Times New Roman" w:hAnsi="Times New Roman" w:cs="Times New Roman"/>
          <w:i/>
          <w:sz w:val="28"/>
          <w:szCs w:val="28"/>
        </w:rPr>
        <w:t>Синицин</w:t>
      </w:r>
      <w:proofErr w:type="spellEnd"/>
      <w:r w:rsidRPr="00664234">
        <w:rPr>
          <w:rFonts w:ascii="Times New Roman" w:hAnsi="Times New Roman" w:cs="Times New Roman"/>
          <w:i/>
          <w:sz w:val="28"/>
          <w:szCs w:val="28"/>
        </w:rPr>
        <w:t xml:space="preserve"> Иван Александрович</w:t>
      </w:r>
    </w:p>
    <w:p w:rsidR="002028BA" w:rsidRPr="00664234" w:rsidRDefault="00A74EE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учащийся 10</w:t>
      </w:r>
      <w:r w:rsidR="002028BA" w:rsidRPr="00664234">
        <w:rPr>
          <w:rFonts w:ascii="Times New Roman" w:hAnsi="Times New Roman" w:cs="Times New Roman"/>
          <w:sz w:val="28"/>
          <w:szCs w:val="28"/>
        </w:rPr>
        <w:t xml:space="preserve"> класса,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664234">
        <w:rPr>
          <w:rFonts w:ascii="Times New Roman" w:hAnsi="Times New Roman" w:cs="Times New Roman"/>
          <w:i/>
          <w:sz w:val="28"/>
          <w:szCs w:val="28"/>
        </w:rPr>
        <w:t>Бажков</w:t>
      </w:r>
      <w:proofErr w:type="spellEnd"/>
      <w:r w:rsidRPr="00664234">
        <w:rPr>
          <w:rFonts w:ascii="Times New Roman" w:hAnsi="Times New Roman" w:cs="Times New Roman"/>
          <w:i/>
          <w:sz w:val="28"/>
          <w:szCs w:val="28"/>
        </w:rPr>
        <w:t xml:space="preserve"> Никита Андреевич</w:t>
      </w:r>
    </w:p>
    <w:p w:rsidR="002028BA" w:rsidRPr="00664234" w:rsidRDefault="00A74EE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учащийся 10 класса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ГБОУ «Челябинский областной многопрофильный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 xml:space="preserve"> лицей-интернат для одарённых детей»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664234">
        <w:rPr>
          <w:rFonts w:ascii="Times New Roman" w:hAnsi="Times New Roman" w:cs="Times New Roman"/>
          <w:b/>
          <w:i/>
          <w:sz w:val="28"/>
          <w:szCs w:val="28"/>
        </w:rPr>
        <w:t>Руководители</w:t>
      </w:r>
      <w:r w:rsidRPr="00664234">
        <w:rPr>
          <w:rFonts w:ascii="Times New Roman" w:hAnsi="Times New Roman" w:cs="Times New Roman"/>
          <w:i/>
          <w:sz w:val="28"/>
          <w:szCs w:val="28"/>
        </w:rPr>
        <w:t>: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664234">
        <w:rPr>
          <w:rFonts w:ascii="Times New Roman" w:hAnsi="Times New Roman" w:cs="Times New Roman"/>
          <w:i/>
          <w:sz w:val="28"/>
          <w:szCs w:val="28"/>
        </w:rPr>
        <w:t>Мищенко Андрей Николаевич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 xml:space="preserve">заместитель директора по ОВ, 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664234">
        <w:rPr>
          <w:rFonts w:ascii="Times New Roman" w:hAnsi="Times New Roman" w:cs="Times New Roman"/>
          <w:i/>
          <w:sz w:val="28"/>
          <w:szCs w:val="28"/>
        </w:rPr>
        <w:t>Овсяницкий</w:t>
      </w:r>
      <w:proofErr w:type="spellEnd"/>
      <w:r w:rsidRPr="00664234">
        <w:rPr>
          <w:rFonts w:ascii="Times New Roman" w:hAnsi="Times New Roman" w:cs="Times New Roman"/>
          <w:i/>
          <w:sz w:val="28"/>
          <w:szCs w:val="28"/>
        </w:rPr>
        <w:t xml:space="preserve"> Дмитрий Николаевич,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технический консультант</w:t>
      </w: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028BA" w:rsidRPr="00664234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>ГБОУ «Челябинский областной многопрофильный</w:t>
      </w:r>
    </w:p>
    <w:p w:rsidR="00FA74DC" w:rsidRDefault="002028BA" w:rsidP="002028BA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64234">
        <w:rPr>
          <w:rFonts w:ascii="Times New Roman" w:hAnsi="Times New Roman" w:cs="Times New Roman"/>
          <w:sz w:val="28"/>
          <w:szCs w:val="28"/>
        </w:rPr>
        <w:t xml:space="preserve"> лицей-интернат для одарённых детей»</w:t>
      </w:r>
      <w:r w:rsidR="00FA74DC">
        <w:rPr>
          <w:rFonts w:ascii="Times New Roman" w:hAnsi="Times New Roman" w:cs="Times New Roman"/>
          <w:sz w:val="28"/>
          <w:szCs w:val="28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id w:val="453139304"/>
        <w:docPartObj>
          <w:docPartGallery w:val="Table of Contents"/>
          <w:docPartUnique/>
        </w:docPartObj>
      </w:sdtPr>
      <w:sdtEndPr/>
      <w:sdtContent>
        <w:p w:rsidR="00C455F3" w:rsidRDefault="00C455F3" w:rsidP="00503212">
          <w:pPr>
            <w:pStyle w:val="ac"/>
            <w:spacing w:line="360" w:lineRule="auto"/>
            <w:jc w:val="center"/>
            <w:rPr>
              <w:rFonts w:cs="Times New Roman"/>
            </w:rPr>
          </w:pPr>
          <w:r w:rsidRPr="00503212">
            <w:rPr>
              <w:rFonts w:cs="Times New Roman"/>
            </w:rPr>
            <w:t>Оглавление</w:t>
          </w:r>
        </w:p>
        <w:p w:rsidR="00DE0C08" w:rsidRPr="00DE0C08" w:rsidRDefault="00DE0C08" w:rsidP="00DE0C08">
          <w:pPr>
            <w:rPr>
              <w:lang w:eastAsia="ru-RU"/>
            </w:rPr>
          </w:pPr>
        </w:p>
        <w:p w:rsidR="006C6A75" w:rsidRPr="006C6A75" w:rsidRDefault="00C455F3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503212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503212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503212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40099292" w:history="1">
            <w:r w:rsidR="006C6A75"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_Toc40099292 \h </w:instrText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6C6A75"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C6A75" w:rsidRP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0099293" w:history="1">
            <w:r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</w:rPr>
              <w:t>Цель проекта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_Toc40099293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  <w:bookmarkStart w:id="0" w:name="_GoBack"/>
          <w:bookmarkEnd w:id="0"/>
        </w:p>
        <w:p w:rsidR="006C6A75" w:rsidRP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0099294" w:history="1">
            <w:r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</w:rPr>
              <w:t>Этап первый. Исследования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_Toc40099294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C6A75" w:rsidRP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0099295" w:history="1">
            <w:r w:rsidRPr="006C6A75">
              <w:rPr>
                <w:rStyle w:val="a7"/>
                <w:rFonts w:ascii="Times New Roman" w:eastAsia="Times New Roman" w:hAnsi="Times New Roman" w:cs="Times New Roman"/>
                <w:noProof/>
                <w:sz w:val="28"/>
                <w:szCs w:val="28"/>
              </w:rPr>
              <w:t>Этап второй. Реализация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_Toc40099295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C6A75" w:rsidRP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0099296" w:history="1">
            <w:r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_Toc40099296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C6A75" w:rsidRP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0099297" w:history="1">
            <w:r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  <w:highlight w:val="white"/>
              </w:rPr>
              <w:t>Список использованных источников и литературы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_Toc40099297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C6A75" w:rsidRDefault="006C6A75" w:rsidP="006C6A75">
          <w:pPr>
            <w:pStyle w:val="11"/>
            <w:tabs>
              <w:tab w:val="right" w:leader="dot" w:pos="9628"/>
            </w:tabs>
            <w:spacing w:after="0" w:line="360" w:lineRule="auto"/>
            <w:rPr>
              <w:noProof/>
            </w:rPr>
          </w:pPr>
          <w:hyperlink w:anchor="_Toc40099298" w:history="1">
            <w:r w:rsidRPr="006C6A75">
              <w:rPr>
                <w:rStyle w:val="a7"/>
                <w:rFonts w:ascii="Times New Roman" w:hAnsi="Times New Roman" w:cs="Times New Roman"/>
                <w:noProof/>
                <w:sz w:val="28"/>
                <w:szCs w:val="28"/>
              </w:rPr>
              <w:t>Приложение 1.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_Toc40099298 \h </w:instrTex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6C6A7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64234" w:rsidRPr="00503212" w:rsidRDefault="00C455F3" w:rsidP="00503212">
          <w:pPr>
            <w:spacing w:line="360" w:lineRule="auto"/>
          </w:pPr>
          <w:r w:rsidRPr="00503212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  <w:r w:rsidR="00503212">
            <w:br w:type="page"/>
          </w:r>
        </w:p>
      </w:sdtContent>
    </w:sdt>
    <w:p w:rsidR="00A74EEA" w:rsidRPr="00503212" w:rsidRDefault="006349E1" w:rsidP="00C52498">
      <w:pPr>
        <w:pStyle w:val="1"/>
        <w:rPr>
          <w:rFonts w:cs="Times New Roman"/>
        </w:rPr>
      </w:pPr>
      <w:bookmarkStart w:id="1" w:name="_Toc40009173"/>
      <w:bookmarkStart w:id="2" w:name="_Toc40033498"/>
      <w:bookmarkStart w:id="3" w:name="_Toc40099292"/>
      <w:r w:rsidRPr="00503212">
        <w:rPr>
          <w:rFonts w:cs="Times New Roman"/>
        </w:rPr>
        <w:lastRenderedPageBreak/>
        <w:t>В</w:t>
      </w:r>
      <w:bookmarkEnd w:id="1"/>
      <w:r w:rsidR="00664234" w:rsidRPr="00503212">
        <w:rPr>
          <w:rFonts w:cs="Times New Roman"/>
        </w:rPr>
        <w:t>ведение</w:t>
      </w:r>
      <w:bookmarkEnd w:id="2"/>
      <w:bookmarkEnd w:id="3"/>
    </w:p>
    <w:p w:rsidR="00EE6300" w:rsidRPr="00503212" w:rsidRDefault="00EE6300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Публичное акционерное общество «Челябинский цинковый завод»</w:t>
      </w:r>
      <w:r w:rsidR="008679C0" w:rsidRPr="00503212">
        <w:rPr>
          <w:rStyle w:val="af"/>
          <w:rFonts w:ascii="Times New Roman" w:hAnsi="Times New Roman" w:cs="Times New Roman"/>
          <w:sz w:val="28"/>
          <w:szCs w:val="28"/>
        </w:rPr>
        <w:footnoteReference w:id="1"/>
      </w:r>
      <w:r w:rsidRPr="00503212">
        <w:rPr>
          <w:rFonts w:ascii="Times New Roman" w:hAnsi="Times New Roman" w:cs="Times New Roman"/>
          <w:sz w:val="28"/>
          <w:szCs w:val="28"/>
        </w:rPr>
        <w:t xml:space="preserve"> (ПАО «ЧЦЗ») – вертикально интегрированная компания, в которой представлен полный технологический цикл производства металлического цинка: от добычи и обогащения руды до выпуска готовой продукции в виде рафинированного цинка и сплавов на его основе.</w:t>
      </w:r>
    </w:p>
    <w:p w:rsidR="00EA1776" w:rsidRPr="00503212" w:rsidRDefault="00EA1776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На ПАО «ЧЦЗ»</w:t>
      </w:r>
      <w:r w:rsidR="00DD3C4C" w:rsidRPr="00503212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="00DD3C4C" w:rsidRPr="00503212">
        <w:rPr>
          <w:rFonts w:ascii="Times New Roman" w:hAnsi="Times New Roman" w:cs="Times New Roman"/>
          <w:sz w:val="28"/>
          <w:szCs w:val="28"/>
        </w:rPr>
        <w:t>выщелачивательном</w:t>
      </w:r>
      <w:proofErr w:type="spellEnd"/>
      <w:r w:rsidR="00DD3C4C" w:rsidRPr="00503212">
        <w:rPr>
          <w:rFonts w:ascii="Times New Roman" w:hAnsi="Times New Roman" w:cs="Times New Roman"/>
          <w:sz w:val="28"/>
          <w:szCs w:val="28"/>
        </w:rPr>
        <w:t xml:space="preserve"> цехе </w:t>
      </w:r>
      <w:r w:rsidRPr="00503212">
        <w:rPr>
          <w:rFonts w:ascii="Times New Roman" w:hAnsi="Times New Roman" w:cs="Times New Roman"/>
          <w:sz w:val="28"/>
          <w:szCs w:val="28"/>
        </w:rPr>
        <w:t>выявлен низкий уровень автоматизации на узле</w:t>
      </w:r>
      <w:r w:rsidR="007D0321" w:rsidRPr="00503212">
        <w:rPr>
          <w:rFonts w:ascii="Times New Roman" w:hAnsi="Times New Roman" w:cs="Times New Roman"/>
          <w:sz w:val="28"/>
          <w:szCs w:val="28"/>
        </w:rPr>
        <w:t xml:space="preserve"> регулирования</w:t>
      </w:r>
      <w:r w:rsidR="00DD3C4C" w:rsidRPr="00503212">
        <w:rPr>
          <w:rFonts w:ascii="Times New Roman" w:hAnsi="Times New Roman" w:cs="Times New Roman"/>
          <w:sz w:val="28"/>
          <w:szCs w:val="28"/>
        </w:rPr>
        <w:t xml:space="preserve"> подачи </w:t>
      </w:r>
      <w:r w:rsidR="00307949" w:rsidRPr="00503212">
        <w:rPr>
          <w:rFonts w:ascii="Times New Roman" w:hAnsi="Times New Roman" w:cs="Times New Roman"/>
          <w:sz w:val="28"/>
          <w:szCs w:val="28"/>
        </w:rPr>
        <w:t xml:space="preserve">отработанного электролита в цех. </w:t>
      </w:r>
      <w:r w:rsidRPr="00503212">
        <w:rPr>
          <w:rFonts w:ascii="Times New Roman" w:hAnsi="Times New Roman" w:cs="Times New Roman"/>
          <w:sz w:val="28"/>
          <w:szCs w:val="28"/>
        </w:rPr>
        <w:t>Исходя из этого существует ряд минусов: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1776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А)</w:t>
      </w:r>
      <w:r w:rsidR="00EA1776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Pr="00503212">
        <w:rPr>
          <w:rFonts w:ascii="Times New Roman" w:hAnsi="Times New Roman" w:cs="Times New Roman"/>
          <w:sz w:val="28"/>
          <w:szCs w:val="28"/>
        </w:rPr>
        <w:t>У</w:t>
      </w:r>
      <w:r w:rsidR="00F97584" w:rsidRPr="00503212">
        <w:rPr>
          <w:rFonts w:ascii="Times New Roman" w:hAnsi="Times New Roman" w:cs="Times New Roman"/>
          <w:sz w:val="28"/>
          <w:szCs w:val="28"/>
        </w:rPr>
        <w:t>старевшее оборудование,</w:t>
      </w:r>
      <w:r w:rsidR="007D0321" w:rsidRPr="005032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45931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Б) Н</w:t>
      </w:r>
      <w:r w:rsidR="007D0321" w:rsidRPr="00503212">
        <w:rPr>
          <w:rFonts w:ascii="Times New Roman" w:hAnsi="Times New Roman" w:cs="Times New Roman"/>
          <w:sz w:val="28"/>
          <w:szCs w:val="28"/>
        </w:rPr>
        <w:t>изкая надежность электрической схемы</w:t>
      </w:r>
    </w:p>
    <w:p w:rsidR="00EE6300" w:rsidRPr="00503212" w:rsidRDefault="00A45931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И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з-за </w:t>
      </w:r>
      <w:r w:rsidRPr="00503212">
        <w:rPr>
          <w:rFonts w:ascii="Times New Roman" w:hAnsi="Times New Roman" w:cs="Times New Roman"/>
          <w:sz w:val="28"/>
          <w:szCs w:val="28"/>
        </w:rPr>
        <w:t>совокупности этих факторов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 возникают разные неисправности</w:t>
      </w:r>
      <w:r w:rsidR="00A440D3" w:rsidRPr="00503212">
        <w:rPr>
          <w:rFonts w:ascii="Times New Roman" w:hAnsi="Times New Roman" w:cs="Times New Roman"/>
          <w:sz w:val="28"/>
          <w:szCs w:val="28"/>
        </w:rPr>
        <w:t>,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 на поиск и устранение</w:t>
      </w:r>
      <w:r w:rsidR="00A440D3" w:rsidRPr="00503212">
        <w:rPr>
          <w:rFonts w:ascii="Times New Roman" w:hAnsi="Times New Roman" w:cs="Times New Roman"/>
          <w:sz w:val="28"/>
          <w:szCs w:val="28"/>
        </w:rPr>
        <w:t xml:space="preserve"> которых уходит немалое время,</w:t>
      </w:r>
      <w:r w:rsidR="00307949" w:rsidRPr="00503212">
        <w:rPr>
          <w:rFonts w:ascii="Times New Roman" w:hAnsi="Times New Roman" w:cs="Times New Roman"/>
          <w:sz w:val="28"/>
          <w:szCs w:val="28"/>
        </w:rPr>
        <w:t xml:space="preserve"> приходится п</w:t>
      </w:r>
      <w:r w:rsidRPr="00503212">
        <w:rPr>
          <w:rFonts w:ascii="Times New Roman" w:hAnsi="Times New Roman" w:cs="Times New Roman"/>
          <w:sz w:val="28"/>
          <w:szCs w:val="28"/>
        </w:rPr>
        <w:t xml:space="preserve">роверять каждое реле, тумблера, </w:t>
      </w:r>
      <w:r w:rsidR="00307949" w:rsidRPr="00503212">
        <w:rPr>
          <w:rFonts w:ascii="Times New Roman" w:hAnsi="Times New Roman" w:cs="Times New Roman"/>
          <w:sz w:val="28"/>
          <w:szCs w:val="28"/>
        </w:rPr>
        <w:t>кнопки</w:t>
      </w:r>
      <w:r w:rsidRPr="00503212">
        <w:rPr>
          <w:rFonts w:ascii="Times New Roman" w:hAnsi="Times New Roman" w:cs="Times New Roman"/>
          <w:sz w:val="28"/>
          <w:szCs w:val="28"/>
        </w:rPr>
        <w:t>,</w:t>
      </w:r>
      <w:r w:rsidR="00307949" w:rsidRPr="00503212">
        <w:rPr>
          <w:rFonts w:ascii="Times New Roman" w:hAnsi="Times New Roman" w:cs="Times New Roman"/>
          <w:sz w:val="28"/>
          <w:szCs w:val="28"/>
        </w:rPr>
        <w:t xml:space="preserve"> расположенные на пульте оператора</w:t>
      </w:r>
      <w:r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EA1776" w:rsidRPr="00503212">
        <w:rPr>
          <w:rFonts w:ascii="Times New Roman" w:hAnsi="Times New Roman" w:cs="Times New Roman"/>
          <w:sz w:val="28"/>
          <w:szCs w:val="28"/>
        </w:rPr>
        <w:t xml:space="preserve">(Приложение 1. </w:t>
      </w:r>
      <w:r w:rsidR="00F01EEA" w:rsidRPr="00503212">
        <w:rPr>
          <w:rFonts w:ascii="Times New Roman" w:hAnsi="Times New Roman" w:cs="Times New Roman"/>
          <w:sz w:val="28"/>
          <w:szCs w:val="28"/>
        </w:rPr>
        <w:t>Рисунок 1)</w:t>
      </w:r>
      <w:r w:rsidRPr="00503212">
        <w:rPr>
          <w:rFonts w:ascii="Times New Roman" w:hAnsi="Times New Roman" w:cs="Times New Roman"/>
          <w:sz w:val="28"/>
          <w:szCs w:val="28"/>
        </w:rPr>
        <w:t>. Данные обстоятельства, во-первых, приносят убытки собственникам, за счет оплаты дополнительного труда рабочих над починкой, во-вторых, уменьшает количество потенциального трудового ресурса</w:t>
      </w:r>
      <w:r w:rsidR="00EB26FA" w:rsidRPr="00503212">
        <w:rPr>
          <w:rFonts w:ascii="Times New Roman" w:hAnsi="Times New Roman" w:cs="Times New Roman"/>
          <w:sz w:val="28"/>
          <w:szCs w:val="28"/>
        </w:rPr>
        <w:t>.</w:t>
      </w:r>
      <w:r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Pr="00503212">
        <w:rPr>
          <w:rFonts w:ascii="Times New Roman" w:eastAsia="Times New Roman" w:hAnsi="Times New Roman" w:cs="Times New Roman"/>
          <w:sz w:val="28"/>
          <w:szCs w:val="28"/>
        </w:rPr>
        <w:t>Наш проект направлен на решение данной проблемы предприятия.</w:t>
      </w:r>
    </w:p>
    <w:p w:rsidR="00A45931" w:rsidRPr="00503212" w:rsidRDefault="00A45931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bookmarkStart w:id="4" w:name="_Toc40099293"/>
      <w:r w:rsidRPr="002F26CB">
        <w:rPr>
          <w:rStyle w:val="10"/>
        </w:rPr>
        <w:t>Цель проекта</w:t>
      </w:r>
      <w:bookmarkEnd w:id="4"/>
      <w:r w:rsidRPr="00503212">
        <w:rPr>
          <w:rFonts w:ascii="Times New Roman" w:hAnsi="Times New Roman" w:cs="Times New Roman"/>
          <w:b/>
          <w:sz w:val="28"/>
          <w:szCs w:val="28"/>
        </w:rPr>
        <w:t>: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7D0321" w:rsidRPr="00503212">
        <w:rPr>
          <w:rFonts w:ascii="Times New Roman" w:hAnsi="Times New Roman" w:cs="Times New Roman"/>
          <w:sz w:val="28"/>
          <w:szCs w:val="28"/>
        </w:rPr>
        <w:t>повышение уровня автоматизации на узле регулирования</w:t>
      </w:r>
      <w:r w:rsidR="00F97584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7D0321" w:rsidRPr="00503212">
        <w:rPr>
          <w:rFonts w:ascii="Times New Roman" w:hAnsi="Times New Roman" w:cs="Times New Roman"/>
          <w:sz w:val="28"/>
          <w:szCs w:val="28"/>
        </w:rPr>
        <w:t>подачи отработанного</w:t>
      </w:r>
      <w:r w:rsidRPr="00503212">
        <w:rPr>
          <w:rFonts w:ascii="Times New Roman" w:hAnsi="Times New Roman" w:cs="Times New Roman"/>
          <w:sz w:val="28"/>
          <w:szCs w:val="28"/>
        </w:rPr>
        <w:t xml:space="preserve"> электролита в </w:t>
      </w:r>
      <w:proofErr w:type="spellStart"/>
      <w:r w:rsidRPr="00503212">
        <w:rPr>
          <w:rFonts w:ascii="Times New Roman" w:hAnsi="Times New Roman" w:cs="Times New Roman"/>
          <w:sz w:val="28"/>
          <w:szCs w:val="28"/>
        </w:rPr>
        <w:t>выщелачивательном</w:t>
      </w:r>
      <w:proofErr w:type="spellEnd"/>
      <w:r w:rsidR="007D0321" w:rsidRPr="00503212">
        <w:rPr>
          <w:rFonts w:ascii="Times New Roman" w:hAnsi="Times New Roman" w:cs="Times New Roman"/>
          <w:sz w:val="28"/>
          <w:szCs w:val="28"/>
        </w:rPr>
        <w:t xml:space="preserve"> цех</w:t>
      </w:r>
      <w:r w:rsidRPr="00503212">
        <w:rPr>
          <w:rFonts w:ascii="Times New Roman" w:hAnsi="Times New Roman" w:cs="Times New Roman"/>
          <w:sz w:val="28"/>
          <w:szCs w:val="28"/>
        </w:rPr>
        <w:t>е ПАО «ЧЦЗ».</w:t>
      </w:r>
    </w:p>
    <w:p w:rsidR="008679C0" w:rsidRPr="006C6A75" w:rsidRDefault="00A45931" w:rsidP="00C52498">
      <w:pPr>
        <w:spacing w:after="0" w:line="360" w:lineRule="auto"/>
        <w:ind w:firstLine="851"/>
        <w:jc w:val="both"/>
        <w:rPr>
          <w:rStyle w:val="10"/>
        </w:rPr>
      </w:pPr>
      <w:r w:rsidRPr="00503212">
        <w:rPr>
          <w:rFonts w:ascii="Times New Roman" w:eastAsia="Times New Roman" w:hAnsi="Times New Roman" w:cs="Times New Roman"/>
          <w:sz w:val="28"/>
          <w:szCs w:val="28"/>
        </w:rPr>
        <w:t xml:space="preserve">Для достижения вышеуказанной цели были поставлены следующие </w:t>
      </w:r>
      <w:r w:rsidRPr="006C6A75">
        <w:rPr>
          <w:rStyle w:val="10"/>
        </w:rPr>
        <w:t>задачи</w:t>
      </w:r>
      <w:r w:rsidR="008679C0" w:rsidRPr="006C6A75">
        <w:rPr>
          <w:rStyle w:val="10"/>
        </w:rPr>
        <w:t>:</w:t>
      </w:r>
      <w:r w:rsidRPr="006C6A75">
        <w:rPr>
          <w:rStyle w:val="10"/>
        </w:rPr>
        <w:t xml:space="preserve"> </w:t>
      </w:r>
    </w:p>
    <w:p w:rsidR="00EB26FA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1. И</w:t>
      </w:r>
      <w:r w:rsidR="00EB26FA" w:rsidRPr="00503212">
        <w:rPr>
          <w:rFonts w:ascii="Times New Roman" w:hAnsi="Times New Roman" w:cs="Times New Roman"/>
          <w:sz w:val="28"/>
          <w:szCs w:val="28"/>
        </w:rPr>
        <w:t>зучить проблему;</w:t>
      </w:r>
    </w:p>
    <w:p w:rsidR="00EB26FA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2. С</w:t>
      </w:r>
      <w:r w:rsidR="00EA1776" w:rsidRPr="00503212">
        <w:rPr>
          <w:rFonts w:ascii="Times New Roman" w:hAnsi="Times New Roman" w:cs="Times New Roman"/>
          <w:sz w:val="28"/>
          <w:szCs w:val="28"/>
        </w:rPr>
        <w:t>формулировать способ</w:t>
      </w:r>
      <w:r w:rsidR="008679C0" w:rsidRPr="00503212">
        <w:rPr>
          <w:rFonts w:ascii="Times New Roman" w:hAnsi="Times New Roman" w:cs="Times New Roman"/>
          <w:sz w:val="28"/>
          <w:szCs w:val="28"/>
        </w:rPr>
        <w:t>ы</w:t>
      </w:r>
      <w:r w:rsidR="00EA1776" w:rsidRPr="00503212">
        <w:rPr>
          <w:rFonts w:ascii="Times New Roman" w:hAnsi="Times New Roman" w:cs="Times New Roman"/>
          <w:sz w:val="28"/>
          <w:szCs w:val="28"/>
        </w:rPr>
        <w:t xml:space="preserve"> решения проблемы</w:t>
      </w:r>
      <w:r w:rsidR="00EB26FA" w:rsidRPr="00503212">
        <w:rPr>
          <w:rFonts w:ascii="Times New Roman" w:hAnsi="Times New Roman" w:cs="Times New Roman"/>
          <w:sz w:val="28"/>
          <w:szCs w:val="28"/>
        </w:rPr>
        <w:t>;</w:t>
      </w:r>
    </w:p>
    <w:p w:rsidR="00661D45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3. Ра</w:t>
      </w:r>
      <w:r w:rsidR="00EB26FA" w:rsidRPr="00503212">
        <w:rPr>
          <w:rFonts w:ascii="Times New Roman" w:hAnsi="Times New Roman" w:cs="Times New Roman"/>
          <w:sz w:val="28"/>
          <w:szCs w:val="28"/>
        </w:rPr>
        <w:t>зработать новую электрическую принципиальную схему</w:t>
      </w:r>
      <w:r w:rsidR="00307949" w:rsidRPr="00503212">
        <w:rPr>
          <w:rFonts w:ascii="Times New Roman" w:hAnsi="Times New Roman" w:cs="Times New Roman"/>
          <w:sz w:val="28"/>
          <w:szCs w:val="28"/>
        </w:rPr>
        <w:t>;</w:t>
      </w:r>
    </w:p>
    <w:p w:rsidR="00A74EEA" w:rsidRPr="00503212" w:rsidRDefault="00664234" w:rsidP="00C5249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4. П</w:t>
      </w:r>
      <w:r w:rsidR="00307949" w:rsidRPr="00503212">
        <w:rPr>
          <w:rFonts w:ascii="Times New Roman" w:hAnsi="Times New Roman" w:cs="Times New Roman"/>
          <w:sz w:val="28"/>
          <w:szCs w:val="28"/>
        </w:rPr>
        <w:t>рописать алго</w:t>
      </w:r>
      <w:r w:rsidR="00C455F3" w:rsidRPr="00503212">
        <w:rPr>
          <w:rFonts w:ascii="Times New Roman" w:hAnsi="Times New Roman" w:cs="Times New Roman"/>
          <w:sz w:val="28"/>
          <w:szCs w:val="28"/>
        </w:rPr>
        <w:t>ритмическое обеспечение для ПЛК.</w:t>
      </w:r>
    </w:p>
    <w:p w:rsidR="00A74EEA" w:rsidRPr="00503212" w:rsidRDefault="00A45931" w:rsidP="00503212">
      <w:pPr>
        <w:pStyle w:val="1"/>
        <w:rPr>
          <w:rFonts w:cs="Times New Roman"/>
        </w:rPr>
      </w:pPr>
      <w:bookmarkStart w:id="5" w:name="_Toc40033499"/>
      <w:bookmarkStart w:id="6" w:name="_Toc40099294"/>
      <w:r w:rsidRPr="00503212">
        <w:rPr>
          <w:rFonts w:cs="Times New Roman"/>
        </w:rPr>
        <w:lastRenderedPageBreak/>
        <w:t>Этап первый. Исследования</w:t>
      </w:r>
      <w:bookmarkEnd w:id="5"/>
      <w:bookmarkEnd w:id="6"/>
    </w:p>
    <w:p w:rsidR="00C44386" w:rsidRPr="00503212" w:rsidRDefault="00067F9E" w:rsidP="00C52498">
      <w:pPr>
        <w:spacing w:before="100" w:beforeAutospacing="1" w:after="0" w:line="360" w:lineRule="auto"/>
        <w:ind w:firstLine="851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03212">
        <w:rPr>
          <w:rFonts w:ascii="Times New Roman" w:hAnsi="Times New Roman" w:cs="Times New Roman"/>
          <w:sz w:val="28"/>
          <w:szCs w:val="28"/>
        </w:rPr>
        <w:t xml:space="preserve">Изучив производственную проблему, мы </w:t>
      </w:r>
      <w:r w:rsidR="00A74EEA" w:rsidRPr="00503212">
        <w:rPr>
          <w:rFonts w:ascii="Times New Roman" w:hAnsi="Times New Roman" w:cs="Times New Roman"/>
          <w:sz w:val="28"/>
          <w:szCs w:val="28"/>
        </w:rPr>
        <w:t>решили, что наилучшим решением будет замена старых реле на контроллер</w:t>
      </w:r>
      <w:r w:rsidRPr="00503212">
        <w:rPr>
          <w:rFonts w:ascii="Times New Roman" w:hAnsi="Times New Roman" w:cs="Times New Roman"/>
          <w:sz w:val="28"/>
          <w:szCs w:val="28"/>
        </w:rPr>
        <w:t xml:space="preserve">. </w:t>
      </w:r>
      <w:r w:rsidR="00EA1776" w:rsidRPr="00503212">
        <w:rPr>
          <w:rFonts w:ascii="Times New Roman" w:hAnsi="Times New Roman" w:cs="Times New Roman"/>
          <w:sz w:val="28"/>
          <w:szCs w:val="28"/>
        </w:rPr>
        <w:t>В качестве оборудования мы взяли</w:t>
      </w:r>
      <w:r w:rsidR="00417217" w:rsidRPr="00503212">
        <w:rPr>
          <w:rFonts w:ascii="Times New Roman" w:hAnsi="Times New Roman" w:cs="Times New Roman"/>
          <w:sz w:val="28"/>
          <w:szCs w:val="28"/>
        </w:rPr>
        <w:t xml:space="preserve"> контроллер</w:t>
      </w:r>
      <w:r w:rsidR="00A74EEA" w:rsidRPr="00503212">
        <w:rPr>
          <w:rFonts w:ascii="Times New Roman" w:hAnsi="Times New Roman" w:cs="Times New Roman"/>
          <w:sz w:val="28"/>
          <w:szCs w:val="28"/>
        </w:rPr>
        <w:t xml:space="preserve"> производства </w:t>
      </w:r>
      <w:r w:rsidR="00417217" w:rsidRPr="00503212">
        <w:rPr>
          <w:rFonts w:ascii="Times New Roman" w:hAnsi="Times New Roman" w:cs="Times New Roman"/>
          <w:sz w:val="28"/>
          <w:szCs w:val="28"/>
          <w:lang w:val="en-US"/>
        </w:rPr>
        <w:t>Schneider</w:t>
      </w:r>
      <w:r w:rsidR="00417217" w:rsidRPr="0050321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F01EEA" w:rsidRPr="00503212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417217" w:rsidRPr="00503212">
        <w:rPr>
          <w:rFonts w:ascii="Times New Roman" w:hAnsi="Times New Roman" w:cs="Times New Roman"/>
          <w:sz w:val="28"/>
          <w:szCs w:val="28"/>
          <w:lang w:val="en-US"/>
        </w:rPr>
        <w:t>lectric</w:t>
      </w:r>
      <w:r w:rsidR="00A74EEA" w:rsidRPr="00503212">
        <w:rPr>
          <w:rStyle w:val="af"/>
          <w:rFonts w:ascii="Times New Roman" w:hAnsi="Times New Roman" w:cs="Times New Roman"/>
          <w:sz w:val="28"/>
          <w:szCs w:val="28"/>
          <w:lang w:val="en-US"/>
        </w:rPr>
        <w:footnoteReference w:id="2"/>
      </w:r>
      <w:r w:rsidR="00A74EEA" w:rsidRPr="00503212">
        <w:rPr>
          <w:rFonts w:ascii="Times New Roman" w:hAnsi="Times New Roman" w:cs="Times New Roman"/>
          <w:sz w:val="28"/>
          <w:szCs w:val="28"/>
        </w:rPr>
        <w:t>,  модель</w:t>
      </w:r>
      <w:proofErr w:type="gramEnd"/>
      <w:r w:rsidR="00A74EEA" w:rsidRPr="00503212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716578" w:rsidRPr="00503212">
        <w:rPr>
          <w:rFonts w:ascii="Times New Roman" w:hAnsi="Times New Roman" w:cs="Times New Roman"/>
          <w:sz w:val="28"/>
          <w:szCs w:val="28"/>
          <w:lang w:val="en-US"/>
        </w:rPr>
        <w:t>M</w:t>
      </w:r>
      <w:r w:rsidR="00417217" w:rsidRPr="00503212">
        <w:rPr>
          <w:rFonts w:ascii="Times New Roman" w:hAnsi="Times New Roman" w:cs="Times New Roman"/>
          <w:sz w:val="28"/>
          <w:szCs w:val="28"/>
          <w:lang w:val="en-US"/>
        </w:rPr>
        <w:t>odicon</w:t>
      </w:r>
      <w:proofErr w:type="spellEnd"/>
      <w:r w:rsidR="00716578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716578" w:rsidRPr="00503212">
        <w:rPr>
          <w:rFonts w:ascii="Times New Roman" w:hAnsi="Times New Roman" w:cs="Times New Roman"/>
          <w:sz w:val="28"/>
          <w:szCs w:val="28"/>
          <w:lang w:val="en-US"/>
        </w:rPr>
        <w:t>TSX</w:t>
      </w:r>
      <w:r w:rsidR="00417217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F01EEA" w:rsidRPr="00503212">
        <w:rPr>
          <w:rFonts w:ascii="Times New Roman" w:hAnsi="Times New Roman" w:cs="Times New Roman"/>
          <w:sz w:val="28"/>
          <w:szCs w:val="28"/>
          <w:lang w:val="en-US"/>
        </w:rPr>
        <w:t>P</w:t>
      </w:r>
      <w:r w:rsidR="00417217" w:rsidRPr="00503212">
        <w:rPr>
          <w:rFonts w:ascii="Times New Roman" w:hAnsi="Times New Roman" w:cs="Times New Roman"/>
          <w:sz w:val="28"/>
          <w:szCs w:val="28"/>
          <w:lang w:val="en-US"/>
        </w:rPr>
        <w:t>remium</w:t>
      </w:r>
      <w:r w:rsidR="00F01EEA" w:rsidRPr="00503212">
        <w:rPr>
          <w:rFonts w:ascii="Times New Roman" w:hAnsi="Times New Roman" w:cs="Times New Roman"/>
          <w:sz w:val="28"/>
          <w:szCs w:val="28"/>
        </w:rPr>
        <w:t xml:space="preserve"> (Приложение 1. Рисунок 2)</w:t>
      </w:r>
      <w:r w:rsidR="00417217" w:rsidRPr="00503212">
        <w:rPr>
          <w:rFonts w:ascii="Times New Roman" w:hAnsi="Times New Roman" w:cs="Times New Roman"/>
          <w:sz w:val="28"/>
          <w:szCs w:val="28"/>
        </w:rPr>
        <w:t>.</w:t>
      </w:r>
      <w:r w:rsidR="00F01EEA" w:rsidRPr="00503212">
        <w:rPr>
          <w:rFonts w:ascii="Times New Roman" w:hAnsi="Times New Roman" w:cs="Times New Roman"/>
          <w:sz w:val="28"/>
          <w:szCs w:val="28"/>
        </w:rPr>
        <w:t xml:space="preserve"> </w:t>
      </w:r>
      <w:r w:rsidR="00900F2C" w:rsidRPr="00503212">
        <w:rPr>
          <w:rFonts w:ascii="Times New Roman" w:hAnsi="Times New Roman" w:cs="Times New Roman"/>
          <w:sz w:val="28"/>
          <w:szCs w:val="28"/>
        </w:rPr>
        <w:t>Он</w:t>
      </w:r>
      <w:r w:rsidR="00900F2C" w:rsidRPr="0050321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900F2C" w:rsidRPr="005032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предназначен для управления сложными специализированными производственными процессами, включающими задачи по обеспечению безопасности, счета, позиционирования, перемещения, взвешивания, обработки и передачи данных</w:t>
      </w:r>
      <w:r w:rsidR="00900F2C" w:rsidRPr="0050321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967EB9" w:rsidRPr="00503212" w:rsidRDefault="00C44386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семействе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TSX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Premium</w:t>
      </w:r>
      <w:proofErr w:type="spellEnd"/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компания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Schneider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Electric</w:t>
      </w:r>
      <w:proofErr w:type="spellEnd"/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предлагает два класса процессорных модулей:</w:t>
      </w:r>
    </w:p>
    <w:p w:rsidR="00967EB9" w:rsidRPr="00503212" w:rsidRDefault="00A74EEA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А)</w:t>
      </w:r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proofErr w:type="gramStart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Unity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̶</w:t>
      </w:r>
      <w:proofErr w:type="gram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̶  процессоры</w:t>
      </w:r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программируются посредством программной среды </w:t>
      </w:r>
      <w:proofErr w:type="spellStart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Unity</w:t>
      </w:r>
      <w:proofErr w:type="spellEnd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Pro</w:t>
      </w:r>
      <w:proofErr w:type="spellEnd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:rsidR="00C44386" w:rsidRPr="00503212" w:rsidRDefault="00A74EEA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Б) </w:t>
      </w:r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PL</w:t>
      </w:r>
      <w:proofErr w:type="gramStart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̶</w:t>
      </w:r>
      <w:proofErr w:type="gram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̶  </w:t>
      </w:r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процессоры программируются в PL7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Pro</w:t>
      </w:r>
      <w:proofErr w:type="spellEnd"/>
      <w:r w:rsidR="00C4438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C44386" w:rsidRPr="00503212" w:rsidRDefault="00C44386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Unity</w:t>
      </w:r>
      <w:proofErr w:type="spellEnd"/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Pro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PL7Pro поддерживают все стандартные языки МЭК 61131-3: список инструкций (LI), язык лестничных диаграмм (LD), язык функциональным блок-схем (FBD), язык последовательных функциональных блоков (SFC) и язык структурированного текста (ST).</w:t>
      </w:r>
    </w:p>
    <w:p w:rsidR="00967EB9" w:rsidRPr="00503212" w:rsidRDefault="00967EB9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Дискретные модули предлагаются с плотностью от 8 до 64 каналов на модуль. При этом доступны напряжения 24, 48 </w:t>
      </w:r>
      <w:proofErr w:type="gram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</w:t>
      </w:r>
      <w:proofErr w:type="gram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пост. тока, 24, 48, 110 и 220 В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перем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тока. Выходные каналы могут быть транзисторные,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тиристорные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или релейные. Подключение осуществляется либо через обычные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клеммные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блоки, либо, для модулей высокой плотности, через специальные разъемы НЕ10.</w:t>
      </w:r>
    </w:p>
    <w:p w:rsidR="00967EB9" w:rsidRPr="00503212" w:rsidRDefault="00967EB9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Аналоговые модули предлагаются с плотностями 4, 8 и 16 каналов на модуль. Модули поддерживают стандартные унифицированные диапазоны (4-20 мА, 0-10 В, термопары и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термосопротивления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различных вариациях). 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Подключение осуществляется либо через обычные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клеммные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блоки, либо через специальные разъемы НЕ10.</w:t>
      </w:r>
    </w:p>
    <w:p w:rsidR="00967EB9" w:rsidRPr="00503212" w:rsidRDefault="00967EB9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Наличие специализированных каналов позволяет контроллеру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модели 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TSX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Premium</w:t>
      </w:r>
      <w:proofErr w:type="spellEnd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решать более широкий круг задач. Нап</w:t>
      </w:r>
      <w:r w:rsidR="00A74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ример, в систему можно добавить 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модули безопасности для работы с кнопочными постами, концевыми выключателями, релейными модулями и другим оборудованием безопасности </w:t>
      </w:r>
      <w:proofErr w:type="spellStart"/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Preventa</w:t>
      </w:r>
      <w:proofErr w:type="spellEnd"/>
      <w:r w:rsidR="00A74EEA" w:rsidRPr="00503212">
        <w:rPr>
          <w:rStyle w:val="af"/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footnoteReference w:id="3"/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A74EEA" w:rsidRPr="00503212" w:rsidRDefault="00A74EEA" w:rsidP="00C52498">
      <w:pPr>
        <w:shd w:val="clear" w:color="auto" w:fill="FFFFFF"/>
        <w:spacing w:after="167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После посещения предприятия было выявлено:</w:t>
      </w:r>
    </w:p>
    <w:p w:rsidR="00A74EEA" w:rsidRPr="00503212" w:rsidRDefault="00A74EEA" w:rsidP="00C52498">
      <w:pPr>
        <w:pStyle w:val="af0"/>
        <w:numPr>
          <w:ilvl w:val="0"/>
          <w:numId w:val="3"/>
        </w:numPr>
        <w:shd w:val="clear" w:color="auto" w:fill="FFFFFF"/>
        <w:spacing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Установка контроллера возможна и никак не повлияет на работоспособность остального предприятия.</w:t>
      </w:r>
    </w:p>
    <w:p w:rsidR="00A74EEA" w:rsidRPr="00503212" w:rsidRDefault="00A74EEA" w:rsidP="00C52498">
      <w:pPr>
        <w:pStyle w:val="af0"/>
        <w:numPr>
          <w:ilvl w:val="0"/>
          <w:numId w:val="3"/>
        </w:numPr>
        <w:shd w:val="clear" w:color="auto" w:fill="FFFFFF"/>
        <w:spacing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Существует возможность проведения проводов до компьютера оператора.</w:t>
      </w:r>
    </w:p>
    <w:p w:rsidR="00C455F3" w:rsidRPr="00503212" w:rsidRDefault="00A74EEA" w:rsidP="00C455F3">
      <w:pPr>
        <w:pStyle w:val="af0"/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Нужный контроллер </w:t>
      </w:r>
      <w:proofErr w:type="spellStart"/>
      <w:r w:rsidR="000A7F8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присутсвует</w:t>
      </w:r>
      <w:proofErr w:type="spellEnd"/>
      <w:r w:rsidR="000A7F8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складе ПАО «ЧЦЗ»</w:t>
      </w:r>
    </w:p>
    <w:p w:rsidR="00C52498" w:rsidRPr="00503212" w:rsidRDefault="00A74EEA" w:rsidP="00503212">
      <w:pPr>
        <w:pStyle w:val="1"/>
        <w:rPr>
          <w:rFonts w:eastAsia="Times New Roman" w:cs="Times New Roman"/>
          <w:lang w:eastAsia="ru-RU"/>
        </w:rPr>
      </w:pPr>
      <w:bookmarkStart w:id="7" w:name="_Toc40099295"/>
      <w:r w:rsidRPr="00503212">
        <w:rPr>
          <w:rFonts w:eastAsia="Times New Roman" w:cs="Times New Roman"/>
          <w:lang w:eastAsia="ru-RU"/>
        </w:rPr>
        <w:t>Этап второй. Реализация</w:t>
      </w:r>
      <w:bookmarkEnd w:id="7"/>
    </w:p>
    <w:p w:rsidR="00967EB9" w:rsidRPr="00503212" w:rsidRDefault="000A7F82" w:rsidP="00C52498">
      <w:pPr>
        <w:shd w:val="clear" w:color="auto" w:fill="FFFFFF"/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Первое, что мы сделали это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прописали 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контроллеру алг</w:t>
      </w:r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</w:t>
      </w:r>
      <w:r w:rsidR="003965A4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ритмическое обеспечение </w:t>
      </w:r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управления шибером подачи отработанного электролита в </w:t>
      </w:r>
      <w:proofErr w:type="spellStart"/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выщелачивательный</w:t>
      </w:r>
      <w:proofErr w:type="spellEnd"/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цех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со все</w:t>
      </w:r>
      <w:r w:rsidR="00C408E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ми возможными вариациями, а так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же в двух режимах работы: автоматическое и ручное управлени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е.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</w:t>
      </w:r>
      <w:r w:rsidR="00F01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риложение 1. Рисунок </w:t>
      </w:r>
      <w:r w:rsidR="00F01EEA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</w:t>
      </w:r>
      <w:r w:rsidR="007073B2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);</w:t>
      </w:r>
    </w:p>
    <w:p w:rsidR="00C52498" w:rsidRPr="00503212" w:rsidRDefault="000A7F82" w:rsidP="009C5FEE">
      <w:pPr>
        <w:shd w:val="clear" w:color="auto" w:fill="FFFFFF"/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Вторым нашим действием был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разработка новой 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электрической принципиальной схемы подключения (приложение 1. Рисунок </w:t>
      </w:r>
      <w:r w:rsidR="009C5FEE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r w:rsidR="009C5FEE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="00332F6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взамен </w:t>
      </w:r>
      <w:r w:rsidR="00332F6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существующей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схемы</w:t>
      </w:r>
      <w:r w:rsidR="00332F6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(Приложение 1. Рисунок </w:t>
      </w:r>
      <w:r w:rsidR="009C5FEE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6</w:t>
      </w:r>
      <w:r w:rsidR="00332F6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332F66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52498" w:rsidRPr="00503212" w:rsidRDefault="00C52498" w:rsidP="00C52498">
      <w:pPr>
        <w:shd w:val="clear" w:color="auto" w:fill="FFFFFF"/>
        <w:spacing w:before="100" w:beforeAutospacing="1" w:after="100" w:afterAutospacing="1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 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новой схеме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буд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 производится подключения использовав так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ое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оборудовани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как:</w:t>
      </w:r>
    </w:p>
    <w:p w:rsidR="00C52498" w:rsidRPr="00503212" w:rsidRDefault="003065B7" w:rsidP="00C52498">
      <w:pPr>
        <w:pStyle w:val="af0"/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 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</w:t>
      </w: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еханизм электрический однооборотный (МЭО) </w:t>
      </w:r>
      <w:r w:rsidR="00C408E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(приложение 1. Рисунок </w:t>
      </w:r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7</w:t>
      </w:r>
      <w:r w:rsidR="00C408E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="00C5249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</w:t>
      </w:r>
    </w:p>
    <w:p w:rsidR="008D0364" w:rsidRPr="00503212" w:rsidRDefault="00C52498" w:rsidP="00C52498">
      <w:pPr>
        <w:pStyle w:val="af0"/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ускатель бесконтактный реверсивный (ПБР-2м) (приложение 1. Рисунок </w:t>
      </w:r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8</w:t>
      </w:r>
      <w:r w:rsidR="003065B7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  <w:r w:rsidR="008D0364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;</w:t>
      </w:r>
    </w:p>
    <w:p w:rsidR="008D0364" w:rsidRPr="00503212" w:rsidRDefault="008D0364" w:rsidP="008D0364">
      <w:pPr>
        <w:pStyle w:val="af0"/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Сигнализатор</w:t>
      </w:r>
      <w:r w:rsidR="00716578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уровня жидкости (САУ-М6)</w:t>
      </w:r>
      <w:r w:rsidR="003157D1" w:rsidRPr="0050321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(приложение 1. Рисунок 9).</w:t>
      </w:r>
    </w:p>
    <w:p w:rsidR="006D26FB" w:rsidRPr="00503212" w:rsidRDefault="008D0364" w:rsidP="00C52498">
      <w:pPr>
        <w:pStyle w:val="1"/>
        <w:rPr>
          <w:rFonts w:cs="Times New Roman"/>
        </w:rPr>
      </w:pPr>
      <w:bookmarkStart w:id="8" w:name="_Toc40033500"/>
      <w:bookmarkStart w:id="9" w:name="_Toc40033801"/>
      <w:bookmarkStart w:id="10" w:name="_Toc40099296"/>
      <w:r w:rsidRPr="00503212">
        <w:rPr>
          <w:rFonts w:cs="Times New Roman"/>
        </w:rPr>
        <w:t>Заключение</w:t>
      </w:r>
      <w:bookmarkEnd w:id="8"/>
      <w:bookmarkEnd w:id="9"/>
      <w:bookmarkEnd w:id="10"/>
    </w:p>
    <w:p w:rsidR="002F26CB" w:rsidRDefault="006D26FB" w:rsidP="009966BF">
      <w:pPr>
        <w:pStyle w:val="af0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6CB">
        <w:rPr>
          <w:rFonts w:ascii="Times New Roman" w:hAnsi="Times New Roman" w:cs="Times New Roman"/>
          <w:sz w:val="28"/>
          <w:szCs w:val="28"/>
        </w:rPr>
        <w:t>Предлагаемый для внедрения проект повысит надежность схемы</w:t>
      </w:r>
      <w:r w:rsidR="009B7002" w:rsidRPr="002F26CB">
        <w:rPr>
          <w:rFonts w:ascii="Times New Roman" w:hAnsi="Times New Roman" w:cs="Times New Roman"/>
          <w:sz w:val="28"/>
          <w:szCs w:val="28"/>
        </w:rPr>
        <w:t xml:space="preserve"> и </w:t>
      </w:r>
      <w:r w:rsidR="002F26CB">
        <w:rPr>
          <w:rFonts w:ascii="Times New Roman" w:hAnsi="Times New Roman" w:cs="Times New Roman"/>
          <w:sz w:val="28"/>
          <w:szCs w:val="28"/>
        </w:rPr>
        <w:t>подачи</w:t>
      </w:r>
    </w:p>
    <w:p w:rsidR="00B1035D" w:rsidRPr="002F26CB" w:rsidRDefault="001F3808" w:rsidP="002F26C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6CB">
        <w:rPr>
          <w:rFonts w:ascii="Times New Roman" w:hAnsi="Times New Roman" w:cs="Times New Roman"/>
          <w:sz w:val="28"/>
          <w:szCs w:val="28"/>
        </w:rPr>
        <w:t>отработ</w:t>
      </w:r>
      <w:r w:rsidR="009B7002" w:rsidRPr="002F26CB">
        <w:rPr>
          <w:rFonts w:ascii="Times New Roman" w:hAnsi="Times New Roman" w:cs="Times New Roman"/>
          <w:sz w:val="28"/>
          <w:szCs w:val="28"/>
        </w:rPr>
        <w:t>анного электролита. Ч</w:t>
      </w:r>
      <w:r w:rsidRPr="002F26CB">
        <w:rPr>
          <w:rFonts w:ascii="Times New Roman" w:hAnsi="Times New Roman" w:cs="Times New Roman"/>
          <w:sz w:val="28"/>
          <w:szCs w:val="28"/>
        </w:rPr>
        <w:t xml:space="preserve">тобы выявить неисправность, достаточно подключиться к ПЛК и дистанционно продиагностировать состояние всех </w:t>
      </w:r>
      <w:r w:rsidR="00232E06" w:rsidRPr="002F26CB">
        <w:rPr>
          <w:rFonts w:ascii="Times New Roman" w:hAnsi="Times New Roman" w:cs="Times New Roman"/>
          <w:sz w:val="28"/>
          <w:szCs w:val="28"/>
        </w:rPr>
        <w:t xml:space="preserve">входов и </w:t>
      </w:r>
      <w:r w:rsidR="009B7002" w:rsidRPr="002F26CB">
        <w:rPr>
          <w:rFonts w:ascii="Times New Roman" w:hAnsi="Times New Roman" w:cs="Times New Roman"/>
          <w:sz w:val="28"/>
          <w:szCs w:val="28"/>
        </w:rPr>
        <w:t>выходов,</w:t>
      </w:r>
      <w:r w:rsidR="00232E06" w:rsidRPr="002F26CB">
        <w:rPr>
          <w:rFonts w:ascii="Times New Roman" w:hAnsi="Times New Roman" w:cs="Times New Roman"/>
          <w:sz w:val="28"/>
          <w:szCs w:val="28"/>
        </w:rPr>
        <w:t xml:space="preserve"> задействованных в электрической схеме, это поможет точно определить, где и в каком месте имеется </w:t>
      </w:r>
      <w:r w:rsidR="009B7002" w:rsidRPr="002F26CB">
        <w:rPr>
          <w:rFonts w:ascii="Times New Roman" w:hAnsi="Times New Roman" w:cs="Times New Roman"/>
          <w:sz w:val="28"/>
          <w:szCs w:val="28"/>
        </w:rPr>
        <w:t>неисправность</w:t>
      </w:r>
      <w:r w:rsidR="00232E06" w:rsidRPr="002F26CB">
        <w:rPr>
          <w:rFonts w:ascii="Times New Roman" w:hAnsi="Times New Roman" w:cs="Times New Roman"/>
          <w:sz w:val="28"/>
          <w:szCs w:val="28"/>
        </w:rPr>
        <w:t>. Затраты на оборудование не требуются,</w:t>
      </w:r>
      <w:r w:rsidR="00F01EEA" w:rsidRPr="002F26CB">
        <w:rPr>
          <w:rFonts w:ascii="Times New Roman" w:hAnsi="Times New Roman" w:cs="Times New Roman"/>
          <w:sz w:val="28"/>
          <w:szCs w:val="28"/>
        </w:rPr>
        <w:t xml:space="preserve"> так как </w:t>
      </w:r>
      <w:proofErr w:type="spellStart"/>
      <w:r w:rsidR="00F01EEA" w:rsidRPr="002F26CB">
        <w:rPr>
          <w:rFonts w:ascii="Times New Roman" w:hAnsi="Times New Roman" w:cs="Times New Roman"/>
          <w:sz w:val="28"/>
          <w:szCs w:val="28"/>
        </w:rPr>
        <w:t>переподключения</w:t>
      </w:r>
      <w:proofErr w:type="spellEnd"/>
      <w:r w:rsidR="00F01EEA" w:rsidRPr="002F26CB">
        <w:rPr>
          <w:rFonts w:ascii="Times New Roman" w:hAnsi="Times New Roman" w:cs="Times New Roman"/>
          <w:sz w:val="28"/>
          <w:szCs w:val="28"/>
        </w:rPr>
        <w:t xml:space="preserve"> будут проводится уже на действующем ПЛК установленном в </w:t>
      </w:r>
      <w:r w:rsidR="00B1035D" w:rsidRPr="002F26CB">
        <w:rPr>
          <w:rFonts w:ascii="Times New Roman" w:hAnsi="Times New Roman" w:cs="Times New Roman"/>
          <w:sz w:val="28"/>
          <w:szCs w:val="28"/>
        </w:rPr>
        <w:t>щите ЩИУС</w:t>
      </w:r>
      <w:r w:rsidR="00EA1776" w:rsidRPr="002F26C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A1776" w:rsidRPr="002F26CB">
        <w:rPr>
          <w:rFonts w:ascii="Times New Roman" w:hAnsi="Times New Roman" w:cs="Times New Roman"/>
          <w:sz w:val="28"/>
          <w:szCs w:val="28"/>
        </w:rPr>
        <w:t>выщелачивательного</w:t>
      </w:r>
      <w:proofErr w:type="spellEnd"/>
      <w:r w:rsidR="00EA1776" w:rsidRPr="002F26CB">
        <w:rPr>
          <w:rFonts w:ascii="Times New Roman" w:hAnsi="Times New Roman" w:cs="Times New Roman"/>
          <w:sz w:val="28"/>
          <w:szCs w:val="28"/>
        </w:rPr>
        <w:t xml:space="preserve"> цеха</w:t>
      </w:r>
      <w:r w:rsidR="00B1035D" w:rsidRPr="002F26CB">
        <w:rPr>
          <w:rFonts w:ascii="Times New Roman" w:hAnsi="Times New Roman" w:cs="Times New Roman"/>
          <w:sz w:val="28"/>
          <w:szCs w:val="28"/>
        </w:rPr>
        <w:t>.</w:t>
      </w:r>
    </w:p>
    <w:p w:rsidR="002F26CB" w:rsidRDefault="009B7002" w:rsidP="009B7002">
      <w:pPr>
        <w:pStyle w:val="af0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Инженерная задача решена,</w:t>
      </w:r>
      <w:r w:rsidR="002F26CB">
        <w:rPr>
          <w:rFonts w:ascii="Times New Roman" w:hAnsi="Times New Roman" w:cs="Times New Roman"/>
          <w:sz w:val="28"/>
          <w:szCs w:val="28"/>
        </w:rPr>
        <w:t xml:space="preserve"> разработав новую электрическую</w:t>
      </w:r>
    </w:p>
    <w:p w:rsidR="009B7002" w:rsidRPr="002F26CB" w:rsidRDefault="009B7002" w:rsidP="002F26C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26CB">
        <w:rPr>
          <w:rFonts w:ascii="Times New Roman" w:hAnsi="Times New Roman" w:cs="Times New Roman"/>
          <w:sz w:val="28"/>
          <w:szCs w:val="28"/>
        </w:rPr>
        <w:t>принципиальную схему и прописав алгоритмическое обеспечение, а также подобрав оборудование, которое соответствует всеми необходимыми требованиями для повышения уровня автоматизации, приобретаем такие достоинства, как:</w:t>
      </w:r>
    </w:p>
    <w:p w:rsidR="009B7002" w:rsidRPr="00503212" w:rsidRDefault="009B7002" w:rsidP="009B7002">
      <w:pPr>
        <w:pStyle w:val="af0"/>
        <w:spacing w:after="0" w:line="360" w:lineRule="auto"/>
        <w:ind w:left="121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ab/>
        <w:t>А) современное и высокопроизводительное оборудование;</w:t>
      </w:r>
    </w:p>
    <w:p w:rsidR="009B7002" w:rsidRPr="00503212" w:rsidRDefault="009B7002" w:rsidP="009B7002">
      <w:pPr>
        <w:pStyle w:val="af0"/>
        <w:spacing w:after="0" w:line="360" w:lineRule="auto"/>
        <w:ind w:left="121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 xml:space="preserve">   Б) высокая надежность;</w:t>
      </w:r>
    </w:p>
    <w:p w:rsidR="009B7002" w:rsidRPr="00503212" w:rsidRDefault="009B7002" w:rsidP="009B7002">
      <w:pPr>
        <w:pStyle w:val="af0"/>
        <w:spacing w:after="0" w:line="360" w:lineRule="auto"/>
        <w:ind w:left="1211" w:firstLine="205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В) быстрый поиск и устранение неисправностей;</w:t>
      </w:r>
    </w:p>
    <w:p w:rsidR="00503212" w:rsidRDefault="009B7002" w:rsidP="00C455F3">
      <w:pPr>
        <w:pStyle w:val="af0"/>
        <w:spacing w:after="0" w:line="360" w:lineRule="auto"/>
        <w:ind w:left="1416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Г) простое и удобное регулирование узлом подачи отработанного электролита (осуществляется с ПК, а не</w:t>
      </w:r>
      <w:r w:rsidR="00C455F3" w:rsidRPr="00503212">
        <w:rPr>
          <w:rFonts w:ascii="Times New Roman" w:hAnsi="Times New Roman" w:cs="Times New Roman"/>
          <w:sz w:val="28"/>
          <w:szCs w:val="28"/>
        </w:rPr>
        <w:t xml:space="preserve"> с отдельного пульта оператора)</w:t>
      </w:r>
    </w:p>
    <w:p w:rsidR="002F26CB" w:rsidRPr="002F26CB" w:rsidRDefault="002F26CB" w:rsidP="002F26C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Представленное решение принято к внедрению на предприятии.</w:t>
      </w:r>
    </w:p>
    <w:p w:rsidR="00503212" w:rsidRPr="00503212" w:rsidRDefault="00503212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br w:type="page"/>
      </w:r>
    </w:p>
    <w:p w:rsidR="00C455F3" w:rsidRPr="00503212" w:rsidRDefault="009B7002" w:rsidP="00503212">
      <w:pPr>
        <w:pStyle w:val="1"/>
        <w:jc w:val="center"/>
        <w:rPr>
          <w:rFonts w:cs="Times New Roman"/>
          <w:highlight w:val="white"/>
        </w:rPr>
      </w:pPr>
      <w:bookmarkStart w:id="11" w:name="_Toc23292648"/>
      <w:bookmarkStart w:id="12" w:name="_Toc40033501"/>
      <w:bookmarkStart w:id="13" w:name="_Toc40033802"/>
      <w:bookmarkStart w:id="14" w:name="_Toc40099297"/>
      <w:r w:rsidRPr="00503212">
        <w:rPr>
          <w:rFonts w:cs="Times New Roman"/>
          <w:highlight w:val="white"/>
        </w:rPr>
        <w:lastRenderedPageBreak/>
        <w:t>Список использованных источников</w:t>
      </w:r>
      <w:bookmarkEnd w:id="11"/>
      <w:bookmarkEnd w:id="12"/>
      <w:bookmarkEnd w:id="13"/>
      <w:r w:rsidR="00DE0C08">
        <w:rPr>
          <w:rFonts w:cs="Times New Roman"/>
          <w:highlight w:val="white"/>
        </w:rPr>
        <w:t xml:space="preserve"> и литературы</w:t>
      </w:r>
      <w:bookmarkEnd w:id="14"/>
    </w:p>
    <w:p w:rsidR="00DE0C08" w:rsidRPr="00525FE0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>Schneider</w:t>
      </w:r>
      <w:proofErr w:type="spellEnd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>Electric</w:t>
      </w:r>
      <w:proofErr w:type="spellEnd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// Википедия. [2020—2020]. Дата обновления: 27.01.2020. URL: https://ru.wikipedia.org/?oldid=104782442 (дата обращения: 27.01.2020).</w:t>
      </w:r>
    </w:p>
    <w:p w:rsidR="00DE0C08" w:rsidRPr="000A7BF0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7753E">
        <w:rPr>
          <w:rFonts w:ascii="Times New Roman" w:hAnsi="Times New Roman" w:cs="Times New Roman"/>
          <w:sz w:val="28"/>
          <w:szCs w:val="28"/>
          <w:shd w:val="clear" w:color="auto" w:fill="FFFFFF"/>
        </w:rPr>
        <w:t>Гаркушин</w:t>
      </w:r>
      <w:proofErr w:type="spellEnd"/>
      <w:r w:rsidRPr="00B7753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И. К., Фролов Е. И., Губанова Т. В. Поиск оптимальных солевых составов электролитов для химических источников тока и теплоаккумулирующих материалов по двум параметрам // </w:t>
      </w:r>
      <w:proofErr w:type="spellStart"/>
      <w:r w:rsidRPr="00B7753E">
        <w:rPr>
          <w:rFonts w:ascii="Times New Roman" w:hAnsi="Times New Roman" w:cs="Times New Roman"/>
          <w:sz w:val="28"/>
          <w:szCs w:val="28"/>
          <w:shd w:val="clear" w:color="auto" w:fill="FFFFFF"/>
        </w:rPr>
        <w:t>Электрохим</w:t>
      </w:r>
      <w:proofErr w:type="spellEnd"/>
      <w:r w:rsidRPr="00B7753E">
        <w:rPr>
          <w:rFonts w:ascii="Times New Roman" w:hAnsi="Times New Roman" w:cs="Times New Roman"/>
          <w:sz w:val="28"/>
          <w:szCs w:val="28"/>
          <w:shd w:val="clear" w:color="auto" w:fill="FFFFFF"/>
        </w:rPr>
        <w:t>. энергетика. 2011. Т. 11, № 2. С. 93–102.</w:t>
      </w:r>
    </w:p>
    <w:p w:rsidR="00DE0C08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7BF0">
        <w:rPr>
          <w:rFonts w:ascii="Times New Roman" w:hAnsi="Times New Roman" w:cs="Times New Roman"/>
          <w:sz w:val="28"/>
          <w:szCs w:val="28"/>
        </w:rPr>
        <w:t xml:space="preserve">Егунов В. П. Введение в термический анализ. Самара: </w:t>
      </w:r>
      <w:proofErr w:type="spellStart"/>
      <w:r w:rsidRPr="000A7BF0">
        <w:rPr>
          <w:rFonts w:ascii="Times New Roman" w:hAnsi="Times New Roman" w:cs="Times New Roman"/>
          <w:sz w:val="28"/>
          <w:szCs w:val="28"/>
        </w:rPr>
        <w:t>СамВен</w:t>
      </w:r>
      <w:proofErr w:type="spellEnd"/>
      <w:r w:rsidRPr="000A7BF0">
        <w:rPr>
          <w:rFonts w:ascii="Times New Roman" w:hAnsi="Times New Roman" w:cs="Times New Roman"/>
          <w:sz w:val="28"/>
          <w:szCs w:val="28"/>
        </w:rPr>
        <w:t>, 1996.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0A7BF0">
        <w:rPr>
          <w:rFonts w:ascii="Times New Roman" w:hAnsi="Times New Roman" w:cs="Times New Roman"/>
          <w:sz w:val="28"/>
          <w:szCs w:val="28"/>
        </w:rPr>
        <w:t xml:space="preserve"> 270 с.</w:t>
      </w:r>
    </w:p>
    <w:p w:rsidR="00DE0C08" w:rsidRPr="003E5857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E5857">
        <w:rPr>
          <w:rFonts w:ascii="Times New Roman" w:hAnsi="Times New Roman" w:cs="Times New Roman"/>
          <w:sz w:val="28"/>
          <w:szCs w:val="28"/>
        </w:rPr>
        <w:t xml:space="preserve">Орлов П.Н. Краткий справочник металлиста. – </w:t>
      </w:r>
      <w:proofErr w:type="gramStart"/>
      <w:r w:rsidRPr="003E5857">
        <w:rPr>
          <w:rFonts w:ascii="Times New Roman" w:hAnsi="Times New Roman" w:cs="Times New Roman"/>
          <w:sz w:val="28"/>
          <w:szCs w:val="28"/>
        </w:rPr>
        <w:t>М.;</w:t>
      </w:r>
      <w:proofErr w:type="spellStart"/>
      <w:r w:rsidRPr="003E5857">
        <w:rPr>
          <w:rFonts w:ascii="Times New Roman" w:hAnsi="Times New Roman" w:cs="Times New Roman"/>
          <w:sz w:val="28"/>
          <w:szCs w:val="28"/>
        </w:rPr>
        <w:t>Рипол</w:t>
      </w:r>
      <w:proofErr w:type="spellEnd"/>
      <w:proofErr w:type="gramEnd"/>
      <w:r w:rsidRPr="003E5857">
        <w:rPr>
          <w:rFonts w:ascii="Times New Roman" w:hAnsi="Times New Roman" w:cs="Times New Roman"/>
          <w:sz w:val="28"/>
          <w:szCs w:val="28"/>
        </w:rPr>
        <w:t xml:space="preserve"> Классик, 1986. = 960с.</w:t>
      </w:r>
    </w:p>
    <w:p w:rsidR="00DE0C08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20D4">
        <w:rPr>
          <w:rFonts w:ascii="Times New Roman" w:hAnsi="Times New Roman" w:cs="Times New Roman"/>
          <w:sz w:val="28"/>
          <w:szCs w:val="28"/>
        </w:rPr>
        <w:t>Сайт «Школа для Электрика». 2008 - 2020. [Электронный ресурс] – URL: http://electricalschool.info (дата обращения: 29.02.2020).</w:t>
      </w:r>
    </w:p>
    <w:p w:rsidR="00DE0C08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58AC">
        <w:rPr>
          <w:rFonts w:ascii="Times New Roman" w:hAnsi="Times New Roman" w:cs="Times New Roman"/>
          <w:sz w:val="28"/>
          <w:szCs w:val="28"/>
        </w:rPr>
        <w:t>Сайт «Энциклопедия АСУ ТП». 2008 - 2020. [Электронный ресурс] – URL: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 xml:space="preserve"> 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https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://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www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.</w:t>
      </w:r>
      <w:proofErr w:type="spellStart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bookasutp</w:t>
      </w:r>
      <w:proofErr w:type="spellEnd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.</w:t>
      </w:r>
      <w:proofErr w:type="spellStart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ru</w:t>
      </w:r>
      <w:proofErr w:type="spellEnd"/>
      <w:r w:rsidRPr="009E58AC">
        <w:rPr>
          <w:rFonts w:ascii="Times New Roman" w:hAnsi="Times New Roman" w:cs="Times New Roman"/>
          <w:sz w:val="28"/>
          <w:szCs w:val="28"/>
        </w:rPr>
        <w:t xml:space="preserve"> (дата обращения: 03.03.2020).</w:t>
      </w:r>
    </w:p>
    <w:p w:rsidR="00DE0C08" w:rsidRPr="001A52AF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Сайт </w:t>
      </w:r>
      <w:proofErr w:type="spellStart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>Schneider</w:t>
      </w:r>
      <w:proofErr w:type="spellEnd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>Electric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25FE0">
        <w:rPr>
          <w:rFonts w:ascii="Times New Roman" w:hAnsi="Times New Roman" w:cs="Times New Roman"/>
          <w:sz w:val="28"/>
          <w:szCs w:val="28"/>
        </w:rPr>
        <w:t>2020.</w:t>
      </w:r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[Электронный ресурс]</w:t>
      </w:r>
      <w:r w:rsidRPr="00525FE0">
        <w:rPr>
          <w:rFonts w:ascii="Times New Roman" w:hAnsi="Times New Roman" w:cs="Times New Roman"/>
          <w:sz w:val="28"/>
          <w:szCs w:val="28"/>
        </w:rPr>
        <w:t xml:space="preserve"> – </w:t>
      </w:r>
      <w:r w:rsidRPr="00525FE0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525FE0">
        <w:rPr>
          <w:rFonts w:ascii="Times New Roman" w:hAnsi="Times New Roman" w:cs="Times New Roman"/>
          <w:sz w:val="28"/>
          <w:szCs w:val="28"/>
        </w:rPr>
        <w:t>: https://www.se.com</w:t>
      </w:r>
      <w:r w:rsidRPr="00525FE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(дата обращения: 23.02.2020).</w:t>
      </w:r>
    </w:p>
    <w:p w:rsidR="00DE0C08" w:rsidRPr="008977BD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77BD">
        <w:rPr>
          <w:rFonts w:ascii="Times New Roman" w:hAnsi="Times New Roman" w:cs="Times New Roman"/>
          <w:sz w:val="28"/>
          <w:szCs w:val="28"/>
        </w:rPr>
        <w:t>Сайт НТП «Индустриальные системы». 2020. [Электронный ресурс] – URL:</w:t>
      </w:r>
      <w:r w:rsidRPr="008977BD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 xml:space="preserve"> </w:t>
      </w:r>
      <w:r w:rsidRPr="008977BD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8977BD">
        <w:rPr>
          <w:rFonts w:ascii="Times New Roman" w:hAnsi="Times New Roman" w:cs="Times New Roman"/>
          <w:sz w:val="28"/>
          <w:szCs w:val="28"/>
        </w:rPr>
        <w:t>://</w:t>
      </w:r>
      <w:r w:rsidRPr="008977BD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8977BD">
        <w:rPr>
          <w:rFonts w:ascii="Times New Roman" w:hAnsi="Times New Roman" w:cs="Times New Roman"/>
          <w:sz w:val="28"/>
          <w:szCs w:val="28"/>
        </w:rPr>
        <w:t>.</w:t>
      </w:r>
      <w:r w:rsidRPr="008977BD">
        <w:rPr>
          <w:rFonts w:ascii="Times New Roman" w:hAnsi="Times New Roman" w:cs="Times New Roman"/>
          <w:sz w:val="28"/>
          <w:szCs w:val="28"/>
          <w:lang w:val="en-US"/>
        </w:rPr>
        <w:t>is</w:t>
      </w:r>
      <w:r w:rsidRPr="008977BD">
        <w:rPr>
          <w:rFonts w:ascii="Times New Roman" w:hAnsi="Times New Roman" w:cs="Times New Roman"/>
          <w:sz w:val="28"/>
          <w:szCs w:val="28"/>
        </w:rPr>
        <w:t>-</w:t>
      </w:r>
      <w:r w:rsidRPr="008977BD">
        <w:rPr>
          <w:rFonts w:ascii="Times New Roman" w:hAnsi="Times New Roman" w:cs="Times New Roman"/>
          <w:sz w:val="28"/>
          <w:szCs w:val="28"/>
          <w:lang w:val="en-US"/>
        </w:rPr>
        <w:t>com</w:t>
      </w:r>
      <w:r w:rsidRPr="008977BD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8977BD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8977BD">
        <w:rPr>
          <w:rFonts w:ascii="Times New Roman" w:hAnsi="Times New Roman" w:cs="Times New Roman"/>
          <w:sz w:val="28"/>
          <w:szCs w:val="28"/>
        </w:rPr>
        <w:t xml:space="preserve"> (дата обращения: 07.03.2020).</w:t>
      </w:r>
    </w:p>
    <w:p w:rsidR="00DE0C08" w:rsidRDefault="00DE0C08" w:rsidP="00DE0C08">
      <w:pPr>
        <w:pStyle w:val="af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52AF">
        <w:rPr>
          <w:rFonts w:ascii="Times New Roman" w:hAnsi="Times New Roman" w:cs="Times New Roman"/>
          <w:sz w:val="28"/>
          <w:szCs w:val="28"/>
        </w:rPr>
        <w:t xml:space="preserve">Сайт ООО Компания «Интегратор». 2013 - 2019. [Электронный ресурс] – URL: 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http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://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www</w:t>
      </w:r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.</w:t>
      </w:r>
      <w:proofErr w:type="spellStart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int</w:t>
      </w:r>
      <w:proofErr w:type="spellEnd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</w:rPr>
        <w:t>76.</w:t>
      </w:r>
      <w:proofErr w:type="spellStart"/>
      <w:r w:rsidRPr="009E58AC">
        <w:rPr>
          <w:rStyle w:val="a7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t>ru</w:t>
      </w:r>
      <w:proofErr w:type="spellEnd"/>
      <w:r w:rsidRPr="001A52AF">
        <w:rPr>
          <w:rFonts w:ascii="Times New Roman" w:hAnsi="Times New Roman" w:cs="Times New Roman"/>
          <w:sz w:val="28"/>
          <w:szCs w:val="28"/>
        </w:rPr>
        <w:t xml:space="preserve"> (дата обращения: 24.02.2020).</w:t>
      </w:r>
    </w:p>
    <w:p w:rsidR="009B7002" w:rsidRPr="00503212" w:rsidRDefault="009B7002" w:rsidP="00503212">
      <w:pPr>
        <w:spacing w:after="200" w:line="360" w:lineRule="auto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br w:type="page"/>
      </w:r>
    </w:p>
    <w:p w:rsidR="0098016E" w:rsidRPr="00503212" w:rsidRDefault="009B7002" w:rsidP="00503212">
      <w:pPr>
        <w:pStyle w:val="1"/>
        <w:jc w:val="center"/>
        <w:rPr>
          <w:rFonts w:cs="Times New Roman"/>
        </w:rPr>
      </w:pPr>
      <w:bookmarkStart w:id="15" w:name="_Toc40099298"/>
      <w:r w:rsidRPr="00503212">
        <w:rPr>
          <w:rFonts w:cs="Times New Roman"/>
        </w:rPr>
        <w:lastRenderedPageBreak/>
        <w:t>Приложение 1.</w:t>
      </w:r>
      <w:bookmarkEnd w:id="15"/>
    </w:p>
    <w:p w:rsidR="00DE0C08" w:rsidRDefault="0098016E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222123" cy="3716649"/>
            <wp:effectExtent l="0" t="0" r="0" b="0"/>
            <wp:docPr id="12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бъект 3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730" cy="3762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0C0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8016E" w:rsidRPr="00503212" w:rsidRDefault="00716578" w:rsidP="00DE0C08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Рисунок 1</w:t>
      </w:r>
      <w:r w:rsidR="00DE0C08">
        <w:rPr>
          <w:rFonts w:ascii="Times New Roman" w:hAnsi="Times New Roman" w:cs="Times New Roman"/>
          <w:sz w:val="28"/>
          <w:szCs w:val="28"/>
        </w:rPr>
        <w:t xml:space="preserve"> –</w:t>
      </w:r>
      <w:r w:rsidR="009B7002" w:rsidRPr="00503212">
        <w:rPr>
          <w:rFonts w:ascii="Times New Roman" w:hAnsi="Times New Roman" w:cs="Times New Roman"/>
          <w:sz w:val="28"/>
          <w:szCs w:val="28"/>
        </w:rPr>
        <w:t xml:space="preserve"> П</w:t>
      </w:r>
      <w:r w:rsidRPr="00503212">
        <w:rPr>
          <w:rFonts w:ascii="Times New Roman" w:hAnsi="Times New Roman" w:cs="Times New Roman"/>
          <w:sz w:val="28"/>
          <w:szCs w:val="28"/>
        </w:rPr>
        <w:t>ульт управления оператора</w:t>
      </w:r>
      <w:r w:rsidR="009C5FEE" w:rsidRPr="00503212">
        <w:rPr>
          <w:rFonts w:ascii="Times New Roman" w:hAnsi="Times New Roman" w:cs="Times New Roman"/>
          <w:sz w:val="28"/>
          <w:szCs w:val="28"/>
        </w:rPr>
        <w:t>.</w:t>
      </w:r>
    </w:p>
    <w:p w:rsidR="006A7ABC" w:rsidRPr="00503212" w:rsidRDefault="006A7ABC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7002" w:rsidRPr="00DE0C08" w:rsidRDefault="0098016E" w:rsidP="0050321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58696" cy="3649814"/>
            <wp:effectExtent l="0" t="0" r="4445" b="8255"/>
            <wp:docPr id="1" name="Рисунок 1" descr="http://www.granoor.com/Uploads/image/20180128/20180128112516_14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ranoor.com/Uploads/image/20180128/20180128112516_142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200" cy="3698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6578" w:rsidRPr="00DE0C08">
        <w:rPr>
          <w:rFonts w:ascii="Times New Roman" w:hAnsi="Times New Roman" w:cs="Times New Roman"/>
          <w:b/>
          <w:sz w:val="28"/>
          <w:szCs w:val="28"/>
        </w:rPr>
        <w:t xml:space="preserve">     </w:t>
      </w:r>
    </w:p>
    <w:p w:rsidR="0098016E" w:rsidRPr="00503212" w:rsidRDefault="00716578" w:rsidP="00DE0C0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503212">
        <w:rPr>
          <w:rFonts w:ascii="Times New Roman" w:hAnsi="Times New Roman" w:cs="Times New Roman"/>
          <w:sz w:val="28"/>
          <w:szCs w:val="28"/>
        </w:rPr>
        <w:t>Рисунок</w:t>
      </w:r>
      <w:r w:rsidR="00DE0C08">
        <w:rPr>
          <w:rFonts w:ascii="Times New Roman" w:hAnsi="Times New Roman" w:cs="Times New Roman"/>
          <w:sz w:val="28"/>
          <w:szCs w:val="28"/>
          <w:lang w:val="en-US"/>
        </w:rPr>
        <w:t xml:space="preserve"> 2 –</w:t>
      </w:r>
      <w:r w:rsidRPr="00503212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9B7002" w:rsidRPr="00503212">
        <w:rPr>
          <w:rFonts w:ascii="Times New Roman" w:hAnsi="Times New Roman" w:cs="Times New Roman"/>
          <w:sz w:val="28"/>
          <w:szCs w:val="28"/>
        </w:rPr>
        <w:t>К</w:t>
      </w:r>
      <w:r w:rsidR="003157D1" w:rsidRPr="00503212">
        <w:rPr>
          <w:rFonts w:ascii="Times New Roman" w:hAnsi="Times New Roman" w:cs="Times New Roman"/>
          <w:sz w:val="28"/>
          <w:szCs w:val="28"/>
        </w:rPr>
        <w:t>онтроллер</w:t>
      </w:r>
      <w:r w:rsidR="003157D1" w:rsidRPr="00503212">
        <w:rPr>
          <w:rFonts w:ascii="Times New Roman" w:hAnsi="Times New Roman" w:cs="Times New Roman"/>
          <w:sz w:val="28"/>
          <w:szCs w:val="28"/>
          <w:lang w:val="en-US"/>
        </w:rPr>
        <w:t xml:space="preserve"> Schneider Electric </w:t>
      </w:r>
      <w:proofErr w:type="spellStart"/>
      <w:r w:rsidR="003157D1" w:rsidRPr="00503212">
        <w:rPr>
          <w:rFonts w:ascii="Times New Roman" w:hAnsi="Times New Roman" w:cs="Times New Roman"/>
          <w:sz w:val="28"/>
          <w:szCs w:val="28"/>
          <w:lang w:val="en-US"/>
        </w:rPr>
        <w:t>Modicon</w:t>
      </w:r>
      <w:proofErr w:type="spellEnd"/>
      <w:r w:rsidR="003157D1" w:rsidRPr="00503212">
        <w:rPr>
          <w:rFonts w:ascii="Times New Roman" w:hAnsi="Times New Roman" w:cs="Times New Roman"/>
          <w:sz w:val="28"/>
          <w:szCs w:val="28"/>
          <w:lang w:val="en-US"/>
        </w:rPr>
        <w:t xml:space="preserve"> TSX Premium</w:t>
      </w:r>
      <w:r w:rsidR="009C5FEE" w:rsidRPr="00503212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6A7ABC" w:rsidRPr="00503212" w:rsidRDefault="006A7ABC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9B7002" w:rsidRPr="00503212" w:rsidRDefault="006A7ABC" w:rsidP="0050321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48787" cy="3169054"/>
            <wp:effectExtent l="0" t="0" r="8890" b="0"/>
            <wp:docPr id="3" name="Рисунок 3" descr="https://sun9-70.userapi.com/c857128/v857128688/b90cb/3mVk_otXPv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70.userapi.com/c857128/v857128688/b90cb/3mVk_otXPv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905" cy="3194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103" w:rsidRPr="0050321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A7ABC" w:rsidRPr="00503212" w:rsidRDefault="00DE0C08" w:rsidP="00DE0C08">
      <w:pPr>
        <w:spacing w:after="0" w:line="360" w:lineRule="auto"/>
        <w:ind w:left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3 – </w:t>
      </w:r>
      <w:proofErr w:type="spellStart"/>
      <w:r w:rsidR="009B7002" w:rsidRPr="00503212">
        <w:rPr>
          <w:rFonts w:ascii="Times New Roman" w:hAnsi="Times New Roman" w:cs="Times New Roman"/>
          <w:sz w:val="28"/>
          <w:szCs w:val="28"/>
        </w:rPr>
        <w:t>А</w:t>
      </w:r>
      <w:r w:rsidR="003157D1" w:rsidRPr="00503212">
        <w:rPr>
          <w:rFonts w:ascii="Times New Roman" w:hAnsi="Times New Roman" w:cs="Times New Roman"/>
          <w:sz w:val="28"/>
          <w:szCs w:val="28"/>
        </w:rPr>
        <w:t>лгоблок</w:t>
      </w:r>
      <w:proofErr w:type="spellEnd"/>
      <w:r w:rsidR="003157D1" w:rsidRPr="00503212">
        <w:rPr>
          <w:rFonts w:ascii="Times New Roman" w:hAnsi="Times New Roman" w:cs="Times New Roman"/>
          <w:sz w:val="28"/>
          <w:szCs w:val="28"/>
        </w:rPr>
        <w:t xml:space="preserve"> управления шибером подачи отработанного электролита в </w:t>
      </w:r>
      <w:proofErr w:type="spellStart"/>
      <w:r w:rsidR="009B7002" w:rsidRPr="00503212">
        <w:rPr>
          <w:rFonts w:ascii="Times New Roman" w:hAnsi="Times New Roman" w:cs="Times New Roman"/>
          <w:sz w:val="28"/>
          <w:szCs w:val="28"/>
        </w:rPr>
        <w:t>выщелачивательный</w:t>
      </w:r>
      <w:proofErr w:type="spellEnd"/>
      <w:r w:rsidR="009B7002" w:rsidRPr="0050321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B7002" w:rsidRPr="00503212">
        <w:rPr>
          <w:rFonts w:ascii="Times New Roman" w:hAnsi="Times New Roman" w:cs="Times New Roman"/>
          <w:sz w:val="28"/>
          <w:szCs w:val="28"/>
        </w:rPr>
        <w:t>цех</w:t>
      </w:r>
      <w:r w:rsidR="009C5FEE" w:rsidRPr="00503212">
        <w:rPr>
          <w:rFonts w:ascii="Times New Roman" w:hAnsi="Times New Roman" w:cs="Times New Roman"/>
          <w:sz w:val="28"/>
          <w:szCs w:val="28"/>
        </w:rPr>
        <w:t>.</w:t>
      </w:r>
    </w:p>
    <w:p w:rsidR="006A7ABC" w:rsidRPr="00503212" w:rsidRDefault="003157D1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b/>
          <w:sz w:val="28"/>
          <w:szCs w:val="28"/>
        </w:rPr>
        <w:t xml:space="preserve">    </w:t>
      </w:r>
    </w:p>
    <w:p w:rsidR="009C5FEE" w:rsidRPr="00503212" w:rsidRDefault="003157D1" w:rsidP="00503212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03212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6A7ABC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DF8AB1" wp14:editId="1CD89566">
            <wp:extent cx="3241963" cy="3728295"/>
            <wp:effectExtent l="0" t="0" r="0" b="5715"/>
            <wp:docPr id="6" name="Рисунок 6" descr="https://psv4.userapi.com/c856536/u273581751/docs/d9/f65d58194061/Skhema_1.jpg?extra=80eeMXvBW0gv-j9oD23YLWhLxw7sxB1q8AjqJXoXTvlsz3dyLx3qM-j0OL0HX2wURjDkpxQCcPk49KFdB4Kp-4s-bCK7Ixkc1HypNPPJYd2_CC8HqrkZ-IEWj-DFJDK_j-eyxp16YNKZ11Odd4xoP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sv4.userapi.com/c856536/u273581751/docs/d9/f65d58194061/Skhema_1.jpg?extra=80eeMXvBW0gv-j9oD23YLWhLxw7sxB1q8AjqJXoXTvlsz3dyLx3qM-j0OL0HX2wURjDkpxQCcPk49KFdB4Kp-4s-bCK7Ixkc1HypNPPJYd2_CC8HqrkZ-IEWj-DFJDK_j-eyxp16YNKZ11Odd4xoPQ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979" cy="379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7D1" w:rsidRPr="00503212" w:rsidRDefault="003157D1" w:rsidP="00DE0C08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Рисунок </w:t>
      </w:r>
      <w:r w:rsidR="00DE0C0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4 – </w:t>
      </w:r>
      <w:r w:rsidR="009C5FEE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>Н</w:t>
      </w:r>
      <w:r w:rsidR="002F797D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овая </w:t>
      </w: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>электрическая принципиальная схема</w:t>
      </w:r>
      <w:r w:rsidR="009C5FEE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часть 1.</w:t>
      </w:r>
    </w:p>
    <w:p w:rsidR="006A7ABC" w:rsidRPr="00503212" w:rsidRDefault="003157D1" w:rsidP="0050321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</w:t>
      </w:r>
    </w:p>
    <w:p w:rsidR="00E95931" w:rsidRPr="00503212" w:rsidRDefault="002F797D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BE82F84" wp14:editId="55739D0A">
            <wp:extent cx="5183230" cy="3584252"/>
            <wp:effectExtent l="0" t="0" r="0" b="0"/>
            <wp:docPr id="10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7370" cy="359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FEE" w:rsidRPr="00503212" w:rsidRDefault="00DE0C08" w:rsidP="00DE0C08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Рисунок 5</w:t>
      </w:r>
      <w:r w:rsidR="009C5FEE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–</w:t>
      </w:r>
      <w:r w:rsidR="009C5FEE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Новая электрическая принципиальная схема часть 2.</w:t>
      </w:r>
    </w:p>
    <w:p w:rsidR="009C5FEE" w:rsidRPr="00503212" w:rsidRDefault="009C5FEE" w:rsidP="00503212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C5FEE" w:rsidRPr="00503212" w:rsidRDefault="009C5FEE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93F34B" wp14:editId="2CE93DCB">
            <wp:extent cx="5197899" cy="3836712"/>
            <wp:effectExtent l="0" t="0" r="3175" b="0"/>
            <wp:docPr id="7" name="Рисунок 7" descr="https://psv4.userapi.com/c856436/u273581751/docs/d1/a909cf5ff535/Skhema_3.jpg?extra=X3CQpAv0e1tM4TBLdch7M5AFQKSnaN63QaePerkkGu5lEtqFYAhdoYmhp0EKHB7xF3e3rFaX-ezeMg-qNdqVbVHt988J84DzAJjB_IIOoBXlTfw7k-FCmTzXrr1ZPKOzDpdMchwafIdGzZVxjK6T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psv4.userapi.com/c856436/u273581751/docs/d1/a909cf5ff535/Skhema_3.jpg?extra=X3CQpAv0e1tM4TBLdch7M5AFQKSnaN63QaePerkkGu5lEtqFYAhdoYmhp0EKHB7xF3e3rFaX-ezeMg-qNdqVbVHt988J84DzAJjB_IIOoBXlTfw7k-FCmTzXrr1ZPKOzDpdMchwafIdGzZVxjK6TI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612" cy="3884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FEE" w:rsidRPr="00503212" w:rsidRDefault="00DE0C08" w:rsidP="00DE0C0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6 –</w:t>
      </w:r>
      <w:r w:rsidR="009C5FEE" w:rsidRPr="00503212">
        <w:rPr>
          <w:rFonts w:ascii="Times New Roman" w:hAnsi="Times New Roman" w:cs="Times New Roman"/>
          <w:sz w:val="28"/>
          <w:szCs w:val="28"/>
        </w:rPr>
        <w:t xml:space="preserve"> Действующая схема.</w:t>
      </w:r>
    </w:p>
    <w:p w:rsidR="009C5FEE" w:rsidRPr="00503212" w:rsidRDefault="009C5FEE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C5FEE" w:rsidRPr="00503212" w:rsidRDefault="00716578" w:rsidP="00503212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</w:t>
      </w:r>
      <w:r w:rsidR="003157D1" w:rsidRPr="0050321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57123" cy="4463233"/>
            <wp:effectExtent l="0" t="5397" r="317" b="318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757123" cy="4463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931" w:rsidRDefault="00DE0C08" w:rsidP="00DE0C08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 –</w:t>
      </w:r>
      <w:r w:rsidR="009C5FEE" w:rsidRPr="00503212">
        <w:rPr>
          <w:rFonts w:ascii="Times New Roman" w:hAnsi="Times New Roman" w:cs="Times New Roman"/>
          <w:sz w:val="28"/>
          <w:szCs w:val="28"/>
        </w:rPr>
        <w:t xml:space="preserve"> М</w:t>
      </w:r>
      <w:r w:rsidR="003157D1" w:rsidRPr="00503212">
        <w:rPr>
          <w:rFonts w:ascii="Times New Roman" w:hAnsi="Times New Roman" w:cs="Times New Roman"/>
          <w:sz w:val="28"/>
          <w:szCs w:val="28"/>
        </w:rPr>
        <w:t xml:space="preserve">еханизм электрический </w:t>
      </w:r>
      <w:r w:rsidR="009C5FEE" w:rsidRPr="00503212">
        <w:rPr>
          <w:rFonts w:ascii="Times New Roman" w:hAnsi="Times New Roman" w:cs="Times New Roman"/>
          <w:sz w:val="28"/>
          <w:szCs w:val="28"/>
        </w:rPr>
        <w:t>однооборотный.</w:t>
      </w:r>
    </w:p>
    <w:p w:rsidR="009C5FEE" w:rsidRPr="00503212" w:rsidRDefault="003157D1" w:rsidP="00503212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15041" cy="3386034"/>
            <wp:effectExtent l="0" t="0" r="0" b="5080"/>
            <wp:docPr id="8" name="Рисунок 8" descr="https://st26.stpulscen.ru/images/product/232/510/551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t26.stpulscen.ru/images/product/232/510/551_bi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041" cy="3386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3212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E95931" w:rsidRPr="00503212" w:rsidRDefault="00DE0C08" w:rsidP="00DE0C08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8 –</w:t>
      </w:r>
      <w:r w:rsidR="009C5FEE" w:rsidRPr="00503212">
        <w:rPr>
          <w:rFonts w:ascii="Times New Roman" w:hAnsi="Times New Roman" w:cs="Times New Roman"/>
          <w:sz w:val="28"/>
          <w:szCs w:val="28"/>
        </w:rPr>
        <w:t xml:space="preserve"> П</w:t>
      </w:r>
      <w:r w:rsidR="003157D1" w:rsidRPr="00503212">
        <w:rPr>
          <w:rFonts w:ascii="Times New Roman" w:hAnsi="Times New Roman" w:cs="Times New Roman"/>
          <w:sz w:val="28"/>
          <w:szCs w:val="28"/>
        </w:rPr>
        <w:t>ускатель бесконтактный реверсивный</w:t>
      </w:r>
      <w:r w:rsidR="009C5FEE" w:rsidRPr="00503212">
        <w:rPr>
          <w:rFonts w:ascii="Times New Roman" w:hAnsi="Times New Roman" w:cs="Times New Roman"/>
          <w:sz w:val="28"/>
          <w:szCs w:val="28"/>
        </w:rPr>
        <w:t>.</w:t>
      </w:r>
    </w:p>
    <w:p w:rsidR="009C5FEE" w:rsidRPr="00503212" w:rsidRDefault="00E95931" w:rsidP="00503212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321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</w:t>
      </w:r>
      <w:r w:rsidR="003157D1" w:rsidRPr="005032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70330" cy="3559803"/>
            <wp:effectExtent l="0" t="0" r="1905" b="3175"/>
            <wp:docPr id="9" name="Рисунок 9" descr="https://aketo.kz/images/com_hikashop/upload/sau-m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keto.kz/images/com_hikashop/upload/sau-m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400" cy="3574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103" w:rsidRPr="00503212">
        <w:rPr>
          <w:rFonts w:ascii="Times New Roman" w:hAnsi="Times New Roman" w:cs="Times New Roman"/>
          <w:b/>
          <w:sz w:val="28"/>
          <w:szCs w:val="28"/>
        </w:rPr>
        <w:t xml:space="preserve">     </w:t>
      </w:r>
    </w:p>
    <w:p w:rsidR="00DE0C08" w:rsidRDefault="00C20103" w:rsidP="00DE0C0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03212">
        <w:rPr>
          <w:rFonts w:ascii="Times New Roman" w:hAnsi="Times New Roman" w:cs="Times New Roman"/>
          <w:sz w:val="28"/>
          <w:szCs w:val="28"/>
        </w:rPr>
        <w:t>Рисунок 9</w:t>
      </w:r>
      <w:r w:rsidR="00DE0C08">
        <w:rPr>
          <w:rFonts w:ascii="Times New Roman" w:hAnsi="Times New Roman" w:cs="Times New Roman"/>
          <w:sz w:val="28"/>
          <w:szCs w:val="28"/>
        </w:rPr>
        <w:t xml:space="preserve"> –</w:t>
      </w:r>
      <w:r w:rsidRPr="00503212">
        <w:rPr>
          <w:rFonts w:ascii="Times New Roman" w:hAnsi="Times New Roman" w:cs="Times New Roman"/>
          <w:sz w:val="28"/>
          <w:szCs w:val="28"/>
        </w:rPr>
        <w:t xml:space="preserve"> Сигна</w:t>
      </w:r>
      <w:r w:rsidRPr="00A74EEA">
        <w:rPr>
          <w:rFonts w:ascii="Times New Roman" w:hAnsi="Times New Roman" w:cs="Times New Roman"/>
          <w:sz w:val="28"/>
          <w:szCs w:val="28"/>
        </w:rPr>
        <w:t>лизатор уровня жидкости (САУ-М6)</w:t>
      </w:r>
      <w:r w:rsidR="009C5FEE">
        <w:rPr>
          <w:rFonts w:ascii="Times New Roman" w:hAnsi="Times New Roman" w:cs="Times New Roman"/>
          <w:sz w:val="28"/>
          <w:szCs w:val="28"/>
        </w:rPr>
        <w:t>.</w:t>
      </w:r>
    </w:p>
    <w:sectPr w:rsidR="00DE0C08" w:rsidSect="009B7002">
      <w:headerReference w:type="default" r:id="rId17"/>
      <w:footerReference w:type="default" r:id="rId18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77F2" w:rsidRDefault="00A377F2" w:rsidP="007E552F">
      <w:pPr>
        <w:spacing w:after="0" w:line="240" w:lineRule="auto"/>
      </w:pPr>
      <w:r>
        <w:separator/>
      </w:r>
    </w:p>
  </w:endnote>
  <w:endnote w:type="continuationSeparator" w:id="0">
    <w:p w:rsidR="00A377F2" w:rsidRDefault="00A377F2" w:rsidP="007E55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826158"/>
      <w:docPartObj>
        <w:docPartGallery w:val="Page Numbers (Bottom of Page)"/>
        <w:docPartUnique/>
      </w:docPartObj>
    </w:sdtPr>
    <w:sdtEndPr/>
    <w:sdtContent>
      <w:p w:rsidR="00664234" w:rsidRDefault="00664234">
        <w:pPr>
          <w:pStyle w:val="aa"/>
          <w:jc w:val="right"/>
        </w:pPr>
      </w:p>
      <w:p w:rsidR="007E552F" w:rsidRDefault="00A377F2">
        <w:pPr>
          <w:pStyle w:val="aa"/>
          <w:jc w:val="right"/>
        </w:pPr>
      </w:p>
    </w:sdtContent>
  </w:sdt>
  <w:p w:rsidR="007E552F" w:rsidRDefault="007E552F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77F2" w:rsidRDefault="00A377F2" w:rsidP="007E552F">
      <w:pPr>
        <w:spacing w:after="0" w:line="240" w:lineRule="auto"/>
      </w:pPr>
      <w:r>
        <w:separator/>
      </w:r>
    </w:p>
  </w:footnote>
  <w:footnote w:type="continuationSeparator" w:id="0">
    <w:p w:rsidR="00A377F2" w:rsidRDefault="00A377F2" w:rsidP="007E552F">
      <w:pPr>
        <w:spacing w:after="0" w:line="240" w:lineRule="auto"/>
      </w:pPr>
      <w:r>
        <w:continuationSeparator/>
      </w:r>
    </w:p>
  </w:footnote>
  <w:footnote w:id="1">
    <w:p w:rsidR="008679C0" w:rsidRDefault="00FA74DC">
      <w:pPr>
        <w:pStyle w:val="ad"/>
      </w:pPr>
      <w:r w:rsidRPr="00D4356B">
        <w:rPr>
          <w:rStyle w:val="af"/>
          <w:rFonts w:ascii="Times New Roman" w:hAnsi="Times New Roman" w:cs="Times New Roman"/>
        </w:rPr>
        <w:footnoteRef/>
      </w:r>
      <w:r w:rsidRPr="00D4356B">
        <w:rPr>
          <w:rFonts w:ascii="Times New Roman" w:hAnsi="Times New Roman" w:cs="Times New Roman"/>
        </w:rPr>
        <w:t xml:space="preserve"> </w:t>
      </w:r>
      <w:r w:rsidRPr="00D4356B">
        <w:rPr>
          <w:rStyle w:val="a7"/>
          <w:rFonts w:ascii="Times New Roman" w:hAnsi="Times New Roman" w:cs="Times New Roman"/>
          <w:color w:val="000000"/>
        </w:rPr>
        <w:t xml:space="preserve">ПАО «Челябинский цинковый завод» (ПАО «ЧЦЗ») </w:t>
      </w:r>
      <w:r w:rsidRPr="00D4356B">
        <w:rPr>
          <w:rFonts w:ascii="Times New Roman" w:hAnsi="Times New Roman" w:cs="Times New Roman"/>
          <w:shd w:val="clear" w:color="auto" w:fill="FFFFFF"/>
        </w:rPr>
        <w:t xml:space="preserve">[Электронный ресурс] // Сайт ООО «УГМК-Холдинг». 2020. </w:t>
      </w:r>
      <w:r w:rsidRPr="00D4356B">
        <w:rPr>
          <w:rFonts w:ascii="Times New Roman" w:hAnsi="Times New Roman" w:cs="Times New Roman"/>
        </w:rPr>
        <w:t xml:space="preserve">– </w:t>
      </w:r>
      <w:r w:rsidRPr="00D4356B">
        <w:rPr>
          <w:rFonts w:ascii="Times New Roman" w:hAnsi="Times New Roman" w:cs="Times New Roman"/>
          <w:lang w:val="en-US"/>
        </w:rPr>
        <w:t>URL</w:t>
      </w:r>
      <w:r w:rsidRPr="00D4356B">
        <w:rPr>
          <w:rFonts w:ascii="Times New Roman" w:hAnsi="Times New Roman" w:cs="Times New Roman"/>
        </w:rPr>
        <w:t>:</w:t>
      </w:r>
      <w:r w:rsidRPr="00D4356B">
        <w:rPr>
          <w:rFonts w:ascii="Times New Roman" w:hAnsi="Times New Roman" w:cs="Times New Roman"/>
          <w:shd w:val="clear" w:color="auto" w:fill="FFFFFF"/>
        </w:rPr>
        <w:t xml:space="preserve"> 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http</w:t>
      </w:r>
      <w:r w:rsidRPr="00D4356B">
        <w:rPr>
          <w:rStyle w:val="a7"/>
          <w:rFonts w:ascii="Times New Roman" w:hAnsi="Times New Roman" w:cs="Times New Roman"/>
          <w:color w:val="000000"/>
        </w:rPr>
        <w:t>://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zinc</w:t>
      </w:r>
      <w:r w:rsidRPr="00D4356B">
        <w:rPr>
          <w:rStyle w:val="a7"/>
          <w:rFonts w:ascii="Times New Roman" w:hAnsi="Times New Roman" w:cs="Times New Roman"/>
          <w:color w:val="000000"/>
        </w:rPr>
        <w:t>.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test</w:t>
      </w:r>
      <w:r w:rsidRPr="00D4356B">
        <w:rPr>
          <w:rStyle w:val="a7"/>
          <w:rFonts w:ascii="Times New Roman" w:hAnsi="Times New Roman" w:cs="Times New Roman"/>
          <w:color w:val="000000"/>
        </w:rPr>
        <w:t>.</w:t>
      </w:r>
      <w:proofErr w:type="spellStart"/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ugmk</w:t>
      </w:r>
      <w:proofErr w:type="spellEnd"/>
      <w:r w:rsidRPr="00D4356B">
        <w:rPr>
          <w:rStyle w:val="a7"/>
          <w:rFonts w:ascii="Times New Roman" w:hAnsi="Times New Roman" w:cs="Times New Roman"/>
          <w:color w:val="000000"/>
        </w:rPr>
        <w:t>.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com</w:t>
      </w:r>
      <w:r w:rsidRPr="00D4356B">
        <w:rPr>
          <w:rStyle w:val="a7"/>
          <w:rFonts w:ascii="Times New Roman" w:hAnsi="Times New Roman" w:cs="Times New Roman"/>
          <w:color w:val="000000"/>
        </w:rPr>
        <w:t>/</w:t>
      </w:r>
      <w:proofErr w:type="spellStart"/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ru</w:t>
      </w:r>
      <w:proofErr w:type="spellEnd"/>
      <w:r w:rsidRPr="00D4356B">
        <w:rPr>
          <w:rStyle w:val="a7"/>
          <w:rFonts w:ascii="Times New Roman" w:hAnsi="Times New Roman" w:cs="Times New Roman"/>
          <w:color w:val="000000"/>
        </w:rPr>
        <w:t>/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about</w:t>
      </w:r>
      <w:r w:rsidRPr="00D4356B">
        <w:rPr>
          <w:rStyle w:val="a7"/>
          <w:rFonts w:ascii="Times New Roman" w:hAnsi="Times New Roman" w:cs="Times New Roman"/>
          <w:color w:val="000000"/>
        </w:rPr>
        <w:t>/</w:t>
      </w:r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o</w:t>
      </w:r>
      <w:r w:rsidRPr="00D4356B">
        <w:rPr>
          <w:rStyle w:val="a7"/>
          <w:rFonts w:ascii="Times New Roman" w:hAnsi="Times New Roman" w:cs="Times New Roman"/>
          <w:color w:val="000000"/>
        </w:rPr>
        <w:t>-</w:t>
      </w:r>
      <w:proofErr w:type="spellStart"/>
      <w:r w:rsidRPr="00D4356B">
        <w:rPr>
          <w:rStyle w:val="a7"/>
          <w:rFonts w:ascii="Times New Roman" w:hAnsi="Times New Roman" w:cs="Times New Roman"/>
          <w:color w:val="000000"/>
          <w:lang w:val="en-US"/>
        </w:rPr>
        <w:t>nas</w:t>
      </w:r>
      <w:proofErr w:type="spellEnd"/>
      <w:r w:rsidRPr="00D4356B">
        <w:rPr>
          <w:rStyle w:val="a7"/>
          <w:rFonts w:ascii="Times New Roman" w:hAnsi="Times New Roman" w:cs="Times New Roman"/>
          <w:color w:val="000000"/>
        </w:rPr>
        <w:t xml:space="preserve"> </w:t>
      </w:r>
      <w:r w:rsidRPr="00D4356B">
        <w:rPr>
          <w:rFonts w:ascii="Times New Roman" w:hAnsi="Times New Roman" w:cs="Times New Roman"/>
          <w:shd w:val="clear" w:color="auto" w:fill="FFFFFF"/>
        </w:rPr>
        <w:t>(дата обращения: 23.02.2020).</w:t>
      </w:r>
    </w:p>
  </w:footnote>
  <w:footnote w:id="2">
    <w:p w:rsidR="00A74EEA" w:rsidRDefault="00A74EEA" w:rsidP="00A74EEA">
      <w:pPr>
        <w:pStyle w:val="ad"/>
      </w:pPr>
      <w:r>
        <w:rPr>
          <w:rStyle w:val="af"/>
        </w:rPr>
        <w:footnoteRef/>
      </w:r>
      <w:r>
        <w:t xml:space="preserve"> </w:t>
      </w:r>
      <w:r w:rsidRPr="00A74EEA">
        <w:t>https://www.se.com/ua/ru/about-us/company-profile/</w:t>
      </w:r>
    </w:p>
  </w:footnote>
  <w:footnote w:id="3">
    <w:p w:rsidR="00A74EEA" w:rsidRPr="00A74EEA" w:rsidRDefault="00A74EEA">
      <w:pPr>
        <w:pStyle w:val="ad"/>
      </w:pPr>
      <w:r>
        <w:rPr>
          <w:rStyle w:val="af"/>
        </w:rPr>
        <w:footnoteRef/>
      </w:r>
      <w:r>
        <w:t xml:space="preserve"> </w:t>
      </w:r>
      <w:r w:rsidRPr="00A74EEA">
        <w:t>https://schneider.center/documentation/preventa-xps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96613820"/>
      <w:docPartObj>
        <w:docPartGallery w:val="Page Numbers (Top of Page)"/>
        <w:docPartUnique/>
      </w:docPartObj>
    </w:sdtPr>
    <w:sdtEndPr/>
    <w:sdtContent>
      <w:p w:rsidR="00664234" w:rsidRPr="00664234" w:rsidRDefault="00664234" w:rsidP="00664234">
        <w:pPr>
          <w:pStyle w:val="a8"/>
          <w:jc w:val="right"/>
          <w:rPr>
            <w:rFonts w:ascii="Times New Roman" w:hAnsi="Times New Roman" w:cs="Times New Roman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6A75">
          <w:rPr>
            <w:noProof/>
          </w:rPr>
          <w:t>2</w:t>
        </w:r>
        <w:r>
          <w:fldChar w:fldCharType="end"/>
        </w:r>
      </w:p>
    </w:sdtContent>
  </w:sdt>
  <w:p w:rsidR="00664234" w:rsidRDefault="00664234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F6669"/>
    <w:multiLevelType w:val="hybridMultilevel"/>
    <w:tmpl w:val="555C374C"/>
    <w:lvl w:ilvl="0" w:tplc="1C02E0C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0BD46DC7"/>
    <w:multiLevelType w:val="hybridMultilevel"/>
    <w:tmpl w:val="95381DD2"/>
    <w:lvl w:ilvl="0" w:tplc="6FC0A76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11192052"/>
    <w:multiLevelType w:val="hybridMultilevel"/>
    <w:tmpl w:val="3C3883D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>
    <w:nsid w:val="11EB0B5C"/>
    <w:multiLevelType w:val="hybridMultilevel"/>
    <w:tmpl w:val="BBAC2AEE"/>
    <w:lvl w:ilvl="0" w:tplc="713A187A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AA91D0B"/>
    <w:multiLevelType w:val="hybridMultilevel"/>
    <w:tmpl w:val="DD24707A"/>
    <w:lvl w:ilvl="0" w:tplc="C6A09A1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6E3B1162"/>
    <w:multiLevelType w:val="multilevel"/>
    <w:tmpl w:val="3CD89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A641816"/>
    <w:multiLevelType w:val="multilevel"/>
    <w:tmpl w:val="9782E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1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44C7"/>
    <w:rsid w:val="000468FD"/>
    <w:rsid w:val="00067F9E"/>
    <w:rsid w:val="000A7F82"/>
    <w:rsid w:val="00112B5A"/>
    <w:rsid w:val="00152168"/>
    <w:rsid w:val="00177DF9"/>
    <w:rsid w:val="001B0687"/>
    <w:rsid w:val="001F3808"/>
    <w:rsid w:val="002028BA"/>
    <w:rsid w:val="002279A6"/>
    <w:rsid w:val="00232E06"/>
    <w:rsid w:val="002B0CC1"/>
    <w:rsid w:val="002B2F3F"/>
    <w:rsid w:val="002F26CB"/>
    <w:rsid w:val="002F32EE"/>
    <w:rsid w:val="002F797D"/>
    <w:rsid w:val="003065B7"/>
    <w:rsid w:val="00307949"/>
    <w:rsid w:val="003157D1"/>
    <w:rsid w:val="00332F66"/>
    <w:rsid w:val="003954FE"/>
    <w:rsid w:val="003965A4"/>
    <w:rsid w:val="003D7E07"/>
    <w:rsid w:val="00417217"/>
    <w:rsid w:val="0047362C"/>
    <w:rsid w:val="004B706D"/>
    <w:rsid w:val="00503212"/>
    <w:rsid w:val="005A1712"/>
    <w:rsid w:val="006349E1"/>
    <w:rsid w:val="00661082"/>
    <w:rsid w:val="00661D45"/>
    <w:rsid w:val="00664234"/>
    <w:rsid w:val="006A7ABC"/>
    <w:rsid w:val="006C6A75"/>
    <w:rsid w:val="006D26FB"/>
    <w:rsid w:val="007073B2"/>
    <w:rsid w:val="00716578"/>
    <w:rsid w:val="007A77F9"/>
    <w:rsid w:val="007D0321"/>
    <w:rsid w:val="007E552F"/>
    <w:rsid w:val="008679C0"/>
    <w:rsid w:val="008944C7"/>
    <w:rsid w:val="008D0364"/>
    <w:rsid w:val="00900F2C"/>
    <w:rsid w:val="0093343E"/>
    <w:rsid w:val="00967EB9"/>
    <w:rsid w:val="0098016E"/>
    <w:rsid w:val="009B7002"/>
    <w:rsid w:val="009C5FEE"/>
    <w:rsid w:val="009D0939"/>
    <w:rsid w:val="00A377F2"/>
    <w:rsid w:val="00A440D3"/>
    <w:rsid w:val="00A45931"/>
    <w:rsid w:val="00A74EEA"/>
    <w:rsid w:val="00B1035D"/>
    <w:rsid w:val="00B44CCF"/>
    <w:rsid w:val="00B667D2"/>
    <w:rsid w:val="00B84D40"/>
    <w:rsid w:val="00BF59F5"/>
    <w:rsid w:val="00C20103"/>
    <w:rsid w:val="00C228A7"/>
    <w:rsid w:val="00C34994"/>
    <w:rsid w:val="00C408E8"/>
    <w:rsid w:val="00C44386"/>
    <w:rsid w:val="00C455F3"/>
    <w:rsid w:val="00C52498"/>
    <w:rsid w:val="00CD4D4B"/>
    <w:rsid w:val="00D23E3B"/>
    <w:rsid w:val="00DD3C4C"/>
    <w:rsid w:val="00DE0C08"/>
    <w:rsid w:val="00E022A2"/>
    <w:rsid w:val="00E95931"/>
    <w:rsid w:val="00EA1776"/>
    <w:rsid w:val="00EB26FA"/>
    <w:rsid w:val="00EE157F"/>
    <w:rsid w:val="00EE6300"/>
    <w:rsid w:val="00F01EEA"/>
    <w:rsid w:val="00F3758D"/>
    <w:rsid w:val="00F61B32"/>
    <w:rsid w:val="00F97584"/>
    <w:rsid w:val="00FA74DC"/>
    <w:rsid w:val="00FD3DB4"/>
    <w:rsid w:val="00FE3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2C68588-CB5F-404A-B2D5-6745561993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44C7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2F26CB"/>
    <w:pPr>
      <w:keepNext/>
      <w:keepLines/>
      <w:spacing w:after="0" w:line="360" w:lineRule="auto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F26CB"/>
    <w:pPr>
      <w:keepNext/>
      <w:keepLines/>
      <w:spacing w:after="0" w:line="360" w:lineRule="auto"/>
      <w:outlineLvl w:val="1"/>
    </w:pPr>
    <w:rPr>
      <w:rFonts w:ascii="Times New Roman" w:eastAsiaTheme="majorEastAsia" w:hAnsi="Times New Roman" w:cstheme="majorBidi"/>
      <w:b/>
      <w:bCs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944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944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944C7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C443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FE33A4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7E55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7E552F"/>
  </w:style>
  <w:style w:type="paragraph" w:styleId="aa">
    <w:name w:val="footer"/>
    <w:basedOn w:val="a"/>
    <w:link w:val="ab"/>
    <w:uiPriority w:val="99"/>
    <w:unhideWhenUsed/>
    <w:rsid w:val="007E552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7E552F"/>
  </w:style>
  <w:style w:type="paragraph" w:customStyle="1" w:styleId="ArialNarrow">
    <w:name w:val="Обычный + Arial Narrow"/>
    <w:aliases w:val="12 pt"/>
    <w:basedOn w:val="a"/>
    <w:rsid w:val="002028BA"/>
    <w:pPr>
      <w:spacing w:after="0" w:line="240" w:lineRule="auto"/>
    </w:pPr>
    <w:rPr>
      <w:rFonts w:ascii="Arial Narrow" w:eastAsia="Times New Roman" w:hAnsi="Arial Narrow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F26CB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F26CB"/>
    <w:rPr>
      <w:rFonts w:ascii="Times New Roman" w:eastAsiaTheme="majorEastAsia" w:hAnsi="Times New Roman" w:cstheme="majorBidi"/>
      <w:b/>
      <w:bCs/>
      <w:sz w:val="28"/>
      <w:szCs w:val="26"/>
    </w:rPr>
  </w:style>
  <w:style w:type="paragraph" w:styleId="ac">
    <w:name w:val="TOC Heading"/>
    <w:basedOn w:val="1"/>
    <w:next w:val="a"/>
    <w:uiPriority w:val="39"/>
    <w:unhideWhenUsed/>
    <w:qFormat/>
    <w:rsid w:val="004B706D"/>
    <w:pPr>
      <w:spacing w:line="276" w:lineRule="auto"/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qFormat/>
    <w:rsid w:val="004B706D"/>
    <w:pPr>
      <w:spacing w:after="100" w:line="276" w:lineRule="auto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4B706D"/>
    <w:pPr>
      <w:spacing w:after="100" w:line="276" w:lineRule="auto"/>
    </w:pPr>
    <w:rPr>
      <w:rFonts w:eastAsiaTheme="minorEastAsia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4B706D"/>
    <w:pPr>
      <w:spacing w:after="100" w:line="276" w:lineRule="auto"/>
      <w:ind w:left="440"/>
    </w:pPr>
    <w:rPr>
      <w:rFonts w:eastAsiaTheme="minorEastAsia"/>
      <w:lang w:eastAsia="ru-RU"/>
    </w:rPr>
  </w:style>
  <w:style w:type="paragraph" w:customStyle="1" w:styleId="22">
    <w:name w:val="Заоловок2"/>
    <w:basedOn w:val="2"/>
    <w:link w:val="23"/>
    <w:qFormat/>
    <w:rsid w:val="00A45931"/>
    <w:pPr>
      <w:spacing w:before="360" w:after="120" w:line="276" w:lineRule="auto"/>
      <w:ind w:firstLine="720"/>
      <w:jc w:val="both"/>
    </w:pPr>
    <w:rPr>
      <w:rFonts w:eastAsia="Arial" w:cs="Arial"/>
      <w:bCs w:val="0"/>
      <w:sz w:val="24"/>
      <w:szCs w:val="32"/>
      <w:lang w:eastAsia="ru-RU"/>
    </w:rPr>
  </w:style>
  <w:style w:type="character" w:customStyle="1" w:styleId="23">
    <w:name w:val="Заоловок2 Знак"/>
    <w:basedOn w:val="20"/>
    <w:link w:val="22"/>
    <w:rsid w:val="00A45931"/>
    <w:rPr>
      <w:rFonts w:ascii="Times New Roman" w:eastAsia="Arial" w:hAnsi="Times New Roman" w:cs="Arial"/>
      <w:b/>
      <w:bCs w:val="0"/>
      <w:color w:val="4F81BD" w:themeColor="accent1"/>
      <w:sz w:val="24"/>
      <w:szCs w:val="32"/>
      <w:lang w:eastAsia="ru-RU"/>
    </w:rPr>
  </w:style>
  <w:style w:type="paragraph" w:styleId="ad">
    <w:name w:val="footnote text"/>
    <w:basedOn w:val="a"/>
    <w:link w:val="ae"/>
    <w:uiPriority w:val="99"/>
    <w:semiHidden/>
    <w:unhideWhenUsed/>
    <w:rsid w:val="008679C0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8679C0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8679C0"/>
    <w:rPr>
      <w:vertAlign w:val="superscript"/>
    </w:rPr>
  </w:style>
  <w:style w:type="paragraph" w:styleId="af0">
    <w:name w:val="List Paragraph"/>
    <w:basedOn w:val="a"/>
    <w:uiPriority w:val="34"/>
    <w:qFormat/>
    <w:rsid w:val="00A74EEA"/>
    <w:pPr>
      <w:ind w:left="720"/>
      <w:contextualSpacing/>
    </w:pPr>
  </w:style>
  <w:style w:type="paragraph" w:customStyle="1" w:styleId="12">
    <w:name w:val="Заголовок1"/>
    <w:basedOn w:val="1"/>
    <w:link w:val="13"/>
    <w:qFormat/>
    <w:rsid w:val="009B7002"/>
    <w:pPr>
      <w:spacing w:line="276" w:lineRule="auto"/>
    </w:pPr>
    <w:rPr>
      <w:rFonts w:eastAsia="Arial" w:cs="Arial"/>
      <w:bCs w:val="0"/>
      <w:sz w:val="24"/>
      <w:szCs w:val="40"/>
      <w:lang w:eastAsia="ru-RU"/>
    </w:rPr>
  </w:style>
  <w:style w:type="character" w:customStyle="1" w:styleId="13">
    <w:name w:val="Заголовок1 Знак"/>
    <w:basedOn w:val="10"/>
    <w:link w:val="12"/>
    <w:rsid w:val="009B7002"/>
    <w:rPr>
      <w:rFonts w:ascii="Times New Roman" w:eastAsia="Arial" w:hAnsi="Times New Roman" w:cs="Arial"/>
      <w:b/>
      <w:bCs w:val="0"/>
      <w:color w:val="365F91" w:themeColor="accent1" w:themeShade="BF"/>
      <w:sz w:val="24"/>
      <w:szCs w:val="40"/>
      <w:lang w:eastAsia="ru-RU"/>
    </w:rPr>
  </w:style>
  <w:style w:type="character" w:styleId="af1">
    <w:name w:val="FollowedHyperlink"/>
    <w:basedOn w:val="a0"/>
    <w:uiPriority w:val="99"/>
    <w:semiHidden/>
    <w:unhideWhenUsed/>
    <w:rsid w:val="009B700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7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2F45EE-817A-4BD2-93AF-48F125774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12</Pages>
  <Words>1269</Words>
  <Characters>7237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egd</dc:creator>
  <cp:keywords/>
  <dc:description/>
  <cp:lastModifiedBy>Dmitri</cp:lastModifiedBy>
  <cp:revision>4</cp:revision>
  <dcterms:created xsi:type="dcterms:W3CDTF">2020-05-11T08:52:00Z</dcterms:created>
  <dcterms:modified xsi:type="dcterms:W3CDTF">2020-05-11T09:21:00Z</dcterms:modified>
</cp:coreProperties>
</file>